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112" w14:textId="77777777" w:rsidR="00C57AFB" w:rsidRPr="00130E1E" w:rsidRDefault="00827443" w:rsidP="002B3843">
      <w:pPr>
        <w:pStyle w:val="Heading1"/>
        <w:spacing w:before="120" w:after="120" w:line="240" w:lineRule="auto"/>
        <w:jc w:val="center"/>
        <w:rPr>
          <w:rFonts w:ascii="Times New Roman" w:hAnsi="Times New Roman" w:cs="Times New Roman"/>
          <w:color w:val="auto"/>
        </w:rPr>
      </w:pPr>
      <w:r w:rsidRPr="00130E1E">
        <w:rPr>
          <w:rFonts w:ascii="Times New Roman" w:hAnsi="Times New Roman" w:cs="Times New Roman"/>
          <w:color w:val="auto"/>
        </w:rPr>
        <w:t>THAM LUẬN</w:t>
      </w:r>
    </w:p>
    <w:p w14:paraId="4AD3DA85" w14:textId="7FD7183C" w:rsidR="00850772" w:rsidRPr="00130E1E" w:rsidRDefault="00130E1E" w:rsidP="002B3843">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827443" w:rsidRPr="00130E1E">
        <w:rPr>
          <w:rFonts w:ascii="Times New Roman" w:hAnsi="Times New Roman" w:cs="Times New Roman"/>
          <w:b/>
          <w:bCs/>
          <w:sz w:val="28"/>
          <w:szCs w:val="28"/>
        </w:rPr>
        <w:t>Giải pháp thúc đẩy chuyển đổi số lấy người dân làm trung tâm trong mô hình chính quyền hai cấp</w:t>
      </w:r>
      <w:r>
        <w:rPr>
          <w:rFonts w:ascii="Times New Roman" w:hAnsi="Times New Roman" w:cs="Times New Roman"/>
          <w:b/>
          <w:bCs/>
          <w:sz w:val="28"/>
          <w:szCs w:val="28"/>
        </w:rPr>
        <w:t>”</w:t>
      </w:r>
    </w:p>
    <w:p w14:paraId="6F8B761E" w14:textId="5AC4CC06"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Kính thưa Phó Thủ tướng Chính phủ Nguyễn Chí Dũng,</w:t>
      </w:r>
    </w:p>
    <w:p w14:paraId="543F4366" w14:textId="77777777"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Kính thưa các đồng chí Lãnh đạo Chính phủ, các Bộ, ngành, địa phương,</w:t>
      </w:r>
    </w:p>
    <w:p w14:paraId="1A098C7B" w14:textId="77777777"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Kính thưa toàn thể Hội nghị!</w:t>
      </w:r>
    </w:p>
    <w:p w14:paraId="7DA334B1" w14:textId="6B601E66" w:rsidR="00850772" w:rsidRPr="00130E1E" w:rsidRDefault="00850772"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Thay mặt Tập đoàn Bưu chính Viễn thông Việt Nam – VNPT, tôi xin trân trọng cảm ơn Ban Tổ chức và Lãnh đạo Chính phủ đã tạo điều kiện để VNPT được chia sẻ một số kết quả và giải pháp thúc đẩy chuyển đổi số lấy người dân làm trung tâm trong mô hình chính quyền hai cấp – một bước chuyển quan trọng trong cải cách hành chính quốc gia.</w:t>
      </w:r>
    </w:p>
    <w:p w14:paraId="46A534A4" w14:textId="7A01F3AD"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Thứ nhất</w:t>
      </w:r>
      <w:r w:rsidR="00D34E45" w:rsidRPr="00130E1E">
        <w:rPr>
          <w:rFonts w:ascii="Times New Roman" w:hAnsi="Times New Roman" w:cs="Times New Roman"/>
          <w:b/>
          <w:bCs/>
          <w:sz w:val="28"/>
          <w:szCs w:val="28"/>
        </w:rPr>
        <w:t xml:space="preserve"> – Đ</w:t>
      </w:r>
      <w:r w:rsidRPr="00130E1E">
        <w:rPr>
          <w:rFonts w:ascii="Times New Roman" w:hAnsi="Times New Roman" w:cs="Times New Roman"/>
          <w:b/>
          <w:bCs/>
          <w:sz w:val="28"/>
          <w:szCs w:val="28"/>
        </w:rPr>
        <w:t>óng góp của VNPT trong giai đoạn chuyển đổi mô hình hai cấp</w:t>
      </w:r>
    </w:p>
    <w:p w14:paraId="5E5BD962" w14:textId="77777777" w:rsidR="00D34E45" w:rsidRPr="00130E1E" w:rsidRDefault="00850772"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Từ ngày 01</w:t>
      </w:r>
      <w:r w:rsidR="00D34E45" w:rsidRPr="00130E1E">
        <w:rPr>
          <w:rFonts w:ascii="Times New Roman" w:hAnsi="Times New Roman" w:cs="Times New Roman"/>
          <w:sz w:val="28"/>
          <w:szCs w:val="28"/>
        </w:rPr>
        <w:t>/</w:t>
      </w:r>
      <w:r w:rsidRPr="00130E1E">
        <w:rPr>
          <w:rFonts w:ascii="Times New Roman" w:hAnsi="Times New Roman" w:cs="Times New Roman"/>
          <w:sz w:val="28"/>
          <w:szCs w:val="28"/>
        </w:rPr>
        <w:t>7</w:t>
      </w:r>
      <w:r w:rsidR="00D34E45" w:rsidRPr="00130E1E">
        <w:rPr>
          <w:rFonts w:ascii="Times New Roman" w:hAnsi="Times New Roman" w:cs="Times New Roman"/>
          <w:sz w:val="28"/>
          <w:szCs w:val="28"/>
        </w:rPr>
        <w:t>/</w:t>
      </w:r>
      <w:r w:rsidRPr="00130E1E">
        <w:rPr>
          <w:rFonts w:ascii="Times New Roman" w:hAnsi="Times New Roman" w:cs="Times New Roman"/>
          <w:sz w:val="28"/>
          <w:szCs w:val="28"/>
        </w:rPr>
        <w:t>2025, khi mô hình chính quyền hai cấp được triển khai thống nhất trên toàn quốc, VNPT đã đảm nhận vai trò nòng cốt về kỹ thuật và hạ tầng số, bảo đảm cho các hệ thống hành chính vận hành an toàn, liên tục, không gián đoạn.</w:t>
      </w:r>
      <w:r w:rsidR="000B2DCA" w:rsidRPr="00130E1E">
        <w:rPr>
          <w:rFonts w:ascii="Times New Roman" w:hAnsi="Times New Roman" w:cs="Times New Roman"/>
          <w:sz w:val="28"/>
          <w:szCs w:val="28"/>
        </w:rPr>
        <w:t xml:space="preserve"> </w:t>
      </w:r>
    </w:p>
    <w:p w14:paraId="3F485B33" w14:textId="04ED6B27" w:rsidR="00850772" w:rsidRPr="00130E1E" w:rsidRDefault="000B2DCA"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Cụ thể:</w:t>
      </w:r>
    </w:p>
    <w:p w14:paraId="7E10CBDE" w14:textId="02B03DDF" w:rsidR="00850772" w:rsidRPr="00130E1E" w:rsidRDefault="001E6241" w:rsidP="001E6241">
      <w:pPr>
        <w:pStyle w:val="ListParagraph"/>
        <w:numPr>
          <w:ilvl w:val="0"/>
          <w:numId w:val="20"/>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VNPT</w:t>
      </w:r>
      <w:r w:rsidR="00850772" w:rsidRPr="00130E1E">
        <w:rPr>
          <w:rFonts w:ascii="Times New Roman" w:hAnsi="Times New Roman" w:cs="Times New Roman"/>
          <w:sz w:val="28"/>
          <w:szCs w:val="28"/>
        </w:rPr>
        <w:t xml:space="preserve"> đã </w:t>
      </w:r>
      <w:r w:rsidR="00850772" w:rsidRPr="00130E1E">
        <w:rPr>
          <w:rFonts w:ascii="Times New Roman" w:hAnsi="Times New Roman" w:cs="Times New Roman"/>
          <w:b/>
          <w:bCs/>
          <w:sz w:val="28"/>
          <w:szCs w:val="28"/>
        </w:rPr>
        <w:t>nâng cấp toàn bộ mạng truyền dẫn</w:t>
      </w:r>
      <w:r w:rsidR="00850772" w:rsidRPr="00130E1E">
        <w:rPr>
          <w:rFonts w:ascii="Times New Roman" w:hAnsi="Times New Roman" w:cs="Times New Roman"/>
          <w:sz w:val="28"/>
          <w:szCs w:val="28"/>
        </w:rPr>
        <w:t xml:space="preserve">, mở rộng băng thông gấp đôi, bảo đảm kết nối đến tận cấp xã, </w:t>
      </w:r>
      <w:r w:rsidR="00850772" w:rsidRPr="00130E1E">
        <w:rPr>
          <w:rFonts w:ascii="Times New Roman" w:hAnsi="Times New Roman" w:cs="Times New Roman"/>
          <w:b/>
          <w:bCs/>
          <w:sz w:val="28"/>
          <w:szCs w:val="28"/>
        </w:rPr>
        <w:t>phủ sóng thêm gần 200 thôn bản lõm sóng</w:t>
      </w:r>
      <w:r w:rsidR="00850772" w:rsidRPr="00130E1E">
        <w:rPr>
          <w:rFonts w:ascii="Times New Roman" w:hAnsi="Times New Roman" w:cs="Times New Roman"/>
          <w:sz w:val="28"/>
          <w:szCs w:val="28"/>
        </w:rPr>
        <w:t xml:space="preserve"> và chia sẻ hạ tầng với các nhà mạng khác để mọi người dân đều được tiếp cận dịch vụ số.</w:t>
      </w:r>
    </w:p>
    <w:p w14:paraId="56C51212" w14:textId="7F721A2C" w:rsidR="001E6241" w:rsidRPr="00130E1E" w:rsidRDefault="001E6241" w:rsidP="001E6241">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b/>
          <w:bCs/>
          <w:sz w:val="28"/>
          <w:szCs w:val="28"/>
        </w:rPr>
        <w:t>Cổng D</w:t>
      </w:r>
      <w:r w:rsidR="00D34E45" w:rsidRPr="00130E1E">
        <w:rPr>
          <w:rFonts w:ascii="Times New Roman" w:hAnsi="Times New Roman" w:cs="Times New Roman"/>
          <w:b/>
          <w:bCs/>
          <w:sz w:val="28"/>
          <w:szCs w:val="28"/>
        </w:rPr>
        <w:t>ịch vụ công Quốc gia</w:t>
      </w:r>
      <w:r w:rsidR="00D34E45" w:rsidRPr="00130E1E">
        <w:rPr>
          <w:rFonts w:ascii="Times New Roman" w:hAnsi="Times New Roman" w:cs="Times New Roman"/>
          <w:sz w:val="28"/>
          <w:szCs w:val="28"/>
        </w:rPr>
        <w:t xml:space="preserve"> được nâng cấp cả hạ tầng và phần mềm,</w:t>
      </w:r>
      <w:r w:rsidRPr="00130E1E">
        <w:rPr>
          <w:rFonts w:ascii="Times New Roman" w:hAnsi="Times New Roman" w:cs="Times New Roman"/>
          <w:sz w:val="28"/>
          <w:szCs w:val="28"/>
        </w:rPr>
        <w:t xml:space="preserve"> </w:t>
      </w:r>
      <w:r w:rsidR="00D34E45" w:rsidRPr="00130E1E">
        <w:rPr>
          <w:rFonts w:ascii="Times New Roman" w:hAnsi="Times New Roman" w:cs="Times New Roman"/>
          <w:sz w:val="28"/>
          <w:szCs w:val="28"/>
        </w:rPr>
        <w:t>bảo đảm</w:t>
      </w:r>
      <w:r w:rsidRPr="00130E1E">
        <w:rPr>
          <w:rFonts w:ascii="Times New Roman" w:hAnsi="Times New Roman" w:cs="Times New Roman"/>
          <w:sz w:val="28"/>
          <w:szCs w:val="28"/>
        </w:rPr>
        <w:t xml:space="preserve"> </w:t>
      </w:r>
      <w:r w:rsidRPr="00130E1E">
        <w:rPr>
          <w:rFonts w:ascii="Times New Roman" w:hAnsi="Times New Roman" w:cs="Times New Roman"/>
          <w:b/>
          <w:bCs/>
          <w:sz w:val="28"/>
          <w:szCs w:val="28"/>
        </w:rPr>
        <w:t>120.000 kết nối đồng thời</w:t>
      </w:r>
      <w:r w:rsidR="00D34E45" w:rsidRPr="00130E1E">
        <w:rPr>
          <w:rFonts w:ascii="Times New Roman" w:hAnsi="Times New Roman" w:cs="Times New Roman"/>
          <w:sz w:val="28"/>
          <w:szCs w:val="28"/>
        </w:rPr>
        <w:t xml:space="preserve">, </w:t>
      </w:r>
      <w:r w:rsidRPr="00130E1E">
        <w:rPr>
          <w:rFonts w:ascii="Times New Roman" w:hAnsi="Times New Roman" w:cs="Times New Roman"/>
          <w:sz w:val="28"/>
          <w:szCs w:val="28"/>
        </w:rPr>
        <w:t>trở thành điểm "một cửa số" tập trung, tiếp nhận hồ sơ trực tuyến duy nhất.</w:t>
      </w:r>
    </w:p>
    <w:p w14:paraId="5908318E" w14:textId="6E298D53" w:rsidR="00D61372" w:rsidRPr="00130E1E" w:rsidRDefault="00D34E45" w:rsidP="001E6241">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b/>
          <w:bCs/>
          <w:sz w:val="28"/>
          <w:szCs w:val="28"/>
        </w:rPr>
        <w:t>CSDL Quốc gia về Dân cư</w:t>
      </w:r>
      <w:r w:rsidRPr="00130E1E">
        <w:rPr>
          <w:rFonts w:ascii="Times New Roman" w:hAnsi="Times New Roman" w:cs="Times New Roman"/>
          <w:sz w:val="28"/>
          <w:szCs w:val="28"/>
        </w:rPr>
        <w:t xml:space="preserve"> được điều chỉnh, nâng cấp 14 phần mềm nội bộ để vận hành theo mô hình hai cấp.</w:t>
      </w:r>
    </w:p>
    <w:p w14:paraId="2F6AC4D3" w14:textId="44D430B9" w:rsidR="001E6241" w:rsidRPr="00130E1E" w:rsidRDefault="001E6241" w:rsidP="00D61372">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VNPT thực hiện </w:t>
      </w:r>
      <w:r w:rsidRPr="00130E1E">
        <w:rPr>
          <w:rFonts w:ascii="Times New Roman" w:hAnsi="Times New Roman" w:cs="Times New Roman"/>
          <w:b/>
          <w:bCs/>
          <w:sz w:val="28"/>
          <w:szCs w:val="28"/>
        </w:rPr>
        <w:t>chuyển đổi và nâng cấp hàng loạt nền tảng số tại địa phương</w:t>
      </w:r>
      <w:r w:rsidR="00D34E45" w:rsidRPr="00130E1E">
        <w:rPr>
          <w:rFonts w:ascii="Times New Roman" w:hAnsi="Times New Roman" w:cs="Times New Roman"/>
          <w:sz w:val="28"/>
          <w:szCs w:val="28"/>
        </w:rPr>
        <w:t>:</w:t>
      </w:r>
      <w:r w:rsidRPr="00130E1E">
        <w:rPr>
          <w:rFonts w:ascii="Times New Roman" w:hAnsi="Times New Roman" w:cs="Times New Roman"/>
          <w:sz w:val="28"/>
          <w:szCs w:val="28"/>
        </w:rPr>
        <w:t xml:space="preserve"> </w:t>
      </w:r>
      <w:r w:rsidR="00D34E45" w:rsidRPr="00130E1E">
        <w:rPr>
          <w:rFonts w:ascii="Times New Roman" w:hAnsi="Times New Roman" w:cs="Times New Roman"/>
          <w:sz w:val="28"/>
          <w:szCs w:val="28"/>
        </w:rPr>
        <w:t>H</w:t>
      </w:r>
      <w:r w:rsidRPr="00130E1E">
        <w:rPr>
          <w:rFonts w:ascii="Times New Roman" w:hAnsi="Times New Roman" w:cs="Times New Roman"/>
          <w:sz w:val="28"/>
          <w:szCs w:val="28"/>
        </w:rPr>
        <w:t xml:space="preserve">ệ thống giải quyết thủ tục hành chính (26/34 </w:t>
      </w:r>
      <w:r w:rsidR="00D34E45" w:rsidRPr="00130E1E">
        <w:rPr>
          <w:rFonts w:ascii="Times New Roman" w:hAnsi="Times New Roman" w:cs="Times New Roman"/>
          <w:sz w:val="28"/>
          <w:szCs w:val="28"/>
        </w:rPr>
        <w:t>tỉnh, thành phố</w:t>
      </w:r>
      <w:r w:rsidRPr="00130E1E">
        <w:rPr>
          <w:rFonts w:ascii="Times New Roman" w:hAnsi="Times New Roman" w:cs="Times New Roman"/>
          <w:sz w:val="28"/>
          <w:szCs w:val="28"/>
        </w:rPr>
        <w:t xml:space="preserve">), Hệ thống </w:t>
      </w:r>
      <w:r w:rsidR="00D34E45" w:rsidRPr="00130E1E">
        <w:rPr>
          <w:rFonts w:ascii="Times New Roman" w:hAnsi="Times New Roman" w:cs="Times New Roman"/>
          <w:sz w:val="28"/>
          <w:szCs w:val="28"/>
        </w:rPr>
        <w:t xml:space="preserve">quản lý văn bản điều hành </w:t>
      </w:r>
      <w:r w:rsidRPr="00130E1E">
        <w:rPr>
          <w:rFonts w:ascii="Times New Roman" w:hAnsi="Times New Roman" w:cs="Times New Roman"/>
          <w:sz w:val="28"/>
          <w:szCs w:val="28"/>
        </w:rPr>
        <w:t>(21/34</w:t>
      </w:r>
      <w:r w:rsidR="00D34E45" w:rsidRPr="00130E1E">
        <w:rPr>
          <w:rFonts w:ascii="Times New Roman" w:hAnsi="Times New Roman" w:cs="Times New Roman"/>
          <w:sz w:val="28"/>
          <w:szCs w:val="28"/>
        </w:rPr>
        <w:t xml:space="preserve"> tỉnh, thành phố</w:t>
      </w:r>
      <w:r w:rsidRPr="00130E1E">
        <w:rPr>
          <w:rFonts w:ascii="Times New Roman" w:hAnsi="Times New Roman" w:cs="Times New Roman"/>
          <w:sz w:val="28"/>
          <w:szCs w:val="28"/>
        </w:rPr>
        <w:t xml:space="preserve">), và </w:t>
      </w:r>
      <w:r w:rsidR="00D34E45" w:rsidRPr="00130E1E">
        <w:rPr>
          <w:rFonts w:ascii="Times New Roman" w:hAnsi="Times New Roman" w:cs="Times New Roman"/>
          <w:sz w:val="28"/>
          <w:szCs w:val="28"/>
        </w:rPr>
        <w:t>N</w:t>
      </w:r>
      <w:r w:rsidRPr="00130E1E">
        <w:rPr>
          <w:rFonts w:ascii="Times New Roman" w:hAnsi="Times New Roman" w:cs="Times New Roman"/>
          <w:sz w:val="28"/>
          <w:szCs w:val="28"/>
        </w:rPr>
        <w:t>ền tảng tích hợp dữ liệu (19/3</w:t>
      </w:r>
      <w:r w:rsidR="00D34E45" w:rsidRPr="00130E1E">
        <w:rPr>
          <w:rFonts w:ascii="Times New Roman" w:hAnsi="Times New Roman" w:cs="Times New Roman"/>
          <w:sz w:val="28"/>
          <w:szCs w:val="28"/>
        </w:rPr>
        <w:t>4</w:t>
      </w:r>
      <w:r w:rsidRPr="00130E1E">
        <w:rPr>
          <w:rFonts w:ascii="Times New Roman" w:hAnsi="Times New Roman" w:cs="Times New Roman"/>
          <w:sz w:val="28"/>
          <w:szCs w:val="28"/>
        </w:rPr>
        <w:t xml:space="preserve">) – bảo đảm </w:t>
      </w:r>
      <w:r w:rsidR="00D34E45" w:rsidRPr="00130E1E">
        <w:rPr>
          <w:rFonts w:ascii="Times New Roman" w:hAnsi="Times New Roman" w:cs="Times New Roman"/>
          <w:sz w:val="28"/>
          <w:szCs w:val="28"/>
        </w:rPr>
        <w:t>các</w:t>
      </w:r>
      <w:r w:rsidRPr="00130E1E">
        <w:rPr>
          <w:rFonts w:ascii="Times New Roman" w:hAnsi="Times New Roman" w:cs="Times New Roman"/>
          <w:sz w:val="28"/>
          <w:szCs w:val="28"/>
        </w:rPr>
        <w:t xml:space="preserve"> quy trình hành chính hoạt động thông suốt trong giai đoạn chuyển đổi.</w:t>
      </w:r>
    </w:p>
    <w:p w14:paraId="2CC12F5C" w14:textId="288E3F75" w:rsidR="00850772" w:rsidRPr="00130E1E" w:rsidRDefault="00850772" w:rsidP="00D61372">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Về </w:t>
      </w:r>
      <w:r w:rsidRPr="00130E1E">
        <w:rPr>
          <w:rFonts w:ascii="Times New Roman" w:hAnsi="Times New Roman" w:cs="Times New Roman"/>
          <w:b/>
          <w:bCs/>
          <w:sz w:val="28"/>
          <w:szCs w:val="28"/>
        </w:rPr>
        <w:t>an toàn thông tin</w:t>
      </w:r>
      <w:r w:rsidRPr="00130E1E">
        <w:rPr>
          <w:rFonts w:ascii="Times New Roman" w:hAnsi="Times New Roman" w:cs="Times New Roman"/>
          <w:sz w:val="28"/>
          <w:szCs w:val="28"/>
        </w:rPr>
        <w:t xml:space="preserve">, VNPT duy trì ứng trực 24/7, </w:t>
      </w:r>
      <w:r w:rsidR="00D34E45" w:rsidRPr="00130E1E">
        <w:rPr>
          <w:rFonts w:ascii="Times New Roman" w:hAnsi="Times New Roman" w:cs="Times New Roman"/>
          <w:sz w:val="28"/>
          <w:szCs w:val="28"/>
        </w:rPr>
        <w:t xml:space="preserve">chủ động </w:t>
      </w:r>
      <w:r w:rsidRPr="00130E1E">
        <w:rPr>
          <w:rFonts w:ascii="Times New Roman" w:hAnsi="Times New Roman" w:cs="Times New Roman"/>
          <w:sz w:val="28"/>
          <w:szCs w:val="28"/>
        </w:rPr>
        <w:t xml:space="preserve">phát hiện và ngăn chặn sớm các cuộc tấn công mạng, bảo vệ các nền tảng trọng yếu như Cổng </w:t>
      </w:r>
      <w:r w:rsidR="00D34E45" w:rsidRPr="00130E1E">
        <w:rPr>
          <w:rFonts w:ascii="Times New Roman" w:hAnsi="Times New Roman" w:cs="Times New Roman"/>
          <w:sz w:val="28"/>
          <w:szCs w:val="28"/>
        </w:rPr>
        <w:t>DVCQG</w:t>
      </w:r>
      <w:r w:rsidRPr="00130E1E">
        <w:rPr>
          <w:rFonts w:ascii="Times New Roman" w:hAnsi="Times New Roman" w:cs="Times New Roman"/>
          <w:sz w:val="28"/>
          <w:szCs w:val="28"/>
        </w:rPr>
        <w:t xml:space="preserve"> hay hệ thống</w:t>
      </w:r>
      <w:r w:rsidR="00D34E45" w:rsidRPr="00130E1E">
        <w:rPr>
          <w:rFonts w:ascii="Times New Roman" w:hAnsi="Times New Roman" w:cs="Times New Roman"/>
          <w:sz w:val="28"/>
          <w:szCs w:val="28"/>
        </w:rPr>
        <w:t xml:space="preserve"> thông tin</w:t>
      </w:r>
      <w:r w:rsidRPr="00130E1E">
        <w:rPr>
          <w:rFonts w:ascii="Times New Roman" w:hAnsi="Times New Roman" w:cs="Times New Roman"/>
          <w:sz w:val="28"/>
          <w:szCs w:val="28"/>
        </w:rPr>
        <w:t xml:space="preserve"> giải quyết </w:t>
      </w:r>
      <w:r w:rsidR="00D34E45" w:rsidRPr="00130E1E">
        <w:rPr>
          <w:rFonts w:ascii="Times New Roman" w:hAnsi="Times New Roman" w:cs="Times New Roman"/>
          <w:sz w:val="28"/>
          <w:szCs w:val="28"/>
        </w:rPr>
        <w:t>TTHC</w:t>
      </w:r>
      <w:r w:rsidRPr="00130E1E">
        <w:rPr>
          <w:rFonts w:ascii="Times New Roman" w:hAnsi="Times New Roman" w:cs="Times New Roman"/>
          <w:sz w:val="28"/>
          <w:szCs w:val="28"/>
        </w:rPr>
        <w:t>.</w:t>
      </w:r>
    </w:p>
    <w:p w14:paraId="0A5EC051" w14:textId="53FD182C" w:rsidR="00D61372" w:rsidRPr="00130E1E" w:rsidRDefault="00D34E45" w:rsidP="00D61372">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b/>
          <w:bCs/>
          <w:sz w:val="28"/>
          <w:szCs w:val="28"/>
        </w:rPr>
        <w:lastRenderedPageBreak/>
        <w:t>Tại cơ sở</w:t>
      </w:r>
      <w:r w:rsidRPr="00130E1E">
        <w:rPr>
          <w:rFonts w:ascii="Times New Roman" w:hAnsi="Times New Roman" w:cs="Times New Roman"/>
          <w:sz w:val="28"/>
          <w:szCs w:val="28"/>
        </w:rPr>
        <w:t xml:space="preserve">, mỗi xã, phường đều có 2 </w:t>
      </w:r>
      <w:r w:rsidR="00D61372" w:rsidRPr="00130E1E">
        <w:rPr>
          <w:rFonts w:ascii="Times New Roman" w:hAnsi="Times New Roman" w:cs="Times New Roman"/>
          <w:sz w:val="28"/>
          <w:szCs w:val="28"/>
        </w:rPr>
        <w:t>kỹ sư</w:t>
      </w:r>
      <w:r w:rsidRPr="00130E1E">
        <w:rPr>
          <w:rFonts w:ascii="Times New Roman" w:hAnsi="Times New Roman" w:cs="Times New Roman"/>
          <w:sz w:val="28"/>
          <w:szCs w:val="28"/>
        </w:rPr>
        <w:t xml:space="preserve"> VNPT thường trực,</w:t>
      </w:r>
      <w:r w:rsidR="00D61372" w:rsidRPr="00130E1E">
        <w:rPr>
          <w:rFonts w:ascii="Times New Roman" w:hAnsi="Times New Roman" w:cs="Times New Roman"/>
          <w:sz w:val="28"/>
          <w:szCs w:val="28"/>
        </w:rPr>
        <w:t xml:space="preserve"> hỗ trợ triển khai hạ tần</w:t>
      </w:r>
      <w:r w:rsidRPr="00130E1E">
        <w:rPr>
          <w:rFonts w:ascii="Times New Roman" w:hAnsi="Times New Roman" w:cs="Times New Roman"/>
          <w:sz w:val="28"/>
          <w:szCs w:val="28"/>
        </w:rPr>
        <w:t>g</w:t>
      </w:r>
      <w:r w:rsidR="00D61372" w:rsidRPr="00130E1E">
        <w:rPr>
          <w:rFonts w:ascii="Times New Roman" w:hAnsi="Times New Roman" w:cs="Times New Roman"/>
          <w:sz w:val="28"/>
          <w:szCs w:val="28"/>
        </w:rPr>
        <w:t xml:space="preserve">, </w:t>
      </w:r>
      <w:r w:rsidRPr="00130E1E">
        <w:rPr>
          <w:rFonts w:ascii="Times New Roman" w:hAnsi="Times New Roman" w:cs="Times New Roman"/>
          <w:sz w:val="28"/>
          <w:szCs w:val="28"/>
        </w:rPr>
        <w:t>đảm bảo</w:t>
      </w:r>
      <w:r w:rsidR="00D423BC" w:rsidRPr="00130E1E">
        <w:rPr>
          <w:rFonts w:ascii="Times New Roman" w:hAnsi="Times New Roman" w:cs="Times New Roman"/>
          <w:sz w:val="28"/>
          <w:szCs w:val="28"/>
        </w:rPr>
        <w:t xml:space="preserve"> </w:t>
      </w:r>
      <w:r w:rsidR="00D61372" w:rsidRPr="00130E1E">
        <w:rPr>
          <w:rFonts w:ascii="Times New Roman" w:hAnsi="Times New Roman" w:cs="Times New Roman"/>
          <w:sz w:val="28"/>
          <w:szCs w:val="28"/>
        </w:rPr>
        <w:t>ATTT;</w:t>
      </w:r>
      <w:r w:rsidRPr="00130E1E">
        <w:rPr>
          <w:rFonts w:ascii="Times New Roman" w:hAnsi="Times New Roman" w:cs="Times New Roman"/>
          <w:sz w:val="28"/>
          <w:szCs w:val="28"/>
        </w:rPr>
        <w:t xml:space="preserve"> </w:t>
      </w:r>
      <w:r w:rsidR="00D61372" w:rsidRPr="00130E1E">
        <w:rPr>
          <w:rFonts w:ascii="Times New Roman" w:hAnsi="Times New Roman" w:cs="Times New Roman"/>
          <w:sz w:val="28"/>
          <w:szCs w:val="28"/>
        </w:rPr>
        <w:t xml:space="preserve">hướng dẫn cán bộ </w:t>
      </w:r>
      <w:r w:rsidR="00D423BC" w:rsidRPr="00130E1E">
        <w:rPr>
          <w:rFonts w:ascii="Times New Roman" w:hAnsi="Times New Roman" w:cs="Times New Roman"/>
          <w:sz w:val="28"/>
          <w:szCs w:val="28"/>
        </w:rPr>
        <w:t>khai thác hiệu quả hệ thống.</w:t>
      </w:r>
    </w:p>
    <w:p w14:paraId="25730D08" w14:textId="1A67D627" w:rsidR="00850772" w:rsidRPr="00130E1E" w:rsidRDefault="00D423BC" w:rsidP="00D61372">
      <w:pPr>
        <w:numPr>
          <w:ilvl w:val="0"/>
          <w:numId w:val="20"/>
        </w:numPr>
        <w:spacing w:after="0" w:line="312" w:lineRule="auto"/>
        <w:jc w:val="both"/>
        <w:rPr>
          <w:rFonts w:ascii="Times New Roman" w:hAnsi="Times New Roman" w:cs="Times New Roman"/>
          <w:sz w:val="28"/>
          <w:szCs w:val="28"/>
        </w:rPr>
      </w:pPr>
      <w:r w:rsidRPr="00130E1E">
        <w:rPr>
          <w:rFonts w:ascii="Times New Roman" w:hAnsi="Times New Roman" w:cs="Times New Roman"/>
          <w:sz w:val="28"/>
          <w:szCs w:val="28"/>
        </w:rPr>
        <w:t>VNPT cũng</w:t>
      </w:r>
      <w:r w:rsidR="00D61372" w:rsidRPr="00130E1E">
        <w:rPr>
          <w:rFonts w:ascii="Times New Roman" w:hAnsi="Times New Roman" w:cs="Times New Roman"/>
          <w:sz w:val="28"/>
          <w:szCs w:val="28"/>
        </w:rPr>
        <w:t xml:space="preserve"> </w:t>
      </w:r>
      <w:r w:rsidR="00D61372" w:rsidRPr="00130E1E">
        <w:rPr>
          <w:rFonts w:ascii="Times New Roman" w:hAnsi="Times New Roman" w:cs="Times New Roman"/>
          <w:b/>
          <w:bCs/>
          <w:sz w:val="28"/>
          <w:szCs w:val="28"/>
        </w:rPr>
        <w:t>t</w:t>
      </w:r>
      <w:r w:rsidR="00850772" w:rsidRPr="00130E1E">
        <w:rPr>
          <w:rFonts w:ascii="Times New Roman" w:hAnsi="Times New Roman" w:cs="Times New Roman"/>
          <w:b/>
          <w:bCs/>
          <w:sz w:val="28"/>
          <w:szCs w:val="28"/>
        </w:rPr>
        <w:t>riển khai AI Chatbot và Robot tự động (RPA)</w:t>
      </w:r>
      <w:r w:rsidRPr="00130E1E">
        <w:rPr>
          <w:rFonts w:ascii="Times New Roman" w:hAnsi="Times New Roman" w:cs="Times New Roman"/>
          <w:sz w:val="28"/>
          <w:szCs w:val="28"/>
        </w:rPr>
        <w:t xml:space="preserve"> </w:t>
      </w:r>
      <w:r w:rsidR="00850772" w:rsidRPr="00130E1E">
        <w:rPr>
          <w:rFonts w:ascii="Times New Roman" w:hAnsi="Times New Roman" w:cs="Times New Roman"/>
          <w:sz w:val="28"/>
          <w:szCs w:val="28"/>
        </w:rPr>
        <w:t>hỗ trợ cán bộ xử lý hồ sơ, hướng dẫn người dân trực tuyến – từng bước hình thành mô hình “</w:t>
      </w:r>
      <w:r w:rsidR="00850772" w:rsidRPr="00130E1E">
        <w:rPr>
          <w:rFonts w:ascii="Times New Roman" w:hAnsi="Times New Roman" w:cs="Times New Roman"/>
          <w:b/>
          <w:bCs/>
          <w:sz w:val="28"/>
          <w:szCs w:val="28"/>
        </w:rPr>
        <w:t>công chức số – công dân số</w:t>
      </w:r>
      <w:r w:rsidR="00850772" w:rsidRPr="00130E1E">
        <w:rPr>
          <w:rFonts w:ascii="Times New Roman" w:hAnsi="Times New Roman" w:cs="Times New Roman"/>
          <w:sz w:val="28"/>
          <w:szCs w:val="28"/>
        </w:rPr>
        <w:t>” ngay tại cơ sở.</w:t>
      </w:r>
    </w:p>
    <w:p w14:paraId="0BEF309F" w14:textId="14A4DA8B" w:rsidR="00850772" w:rsidRPr="00130E1E" w:rsidRDefault="00850772"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Nhờ những nỗ lực đó, hoạt động hành chính được duy trì ổn định, người dân được phục vụ </w:t>
      </w:r>
      <w:r w:rsidRPr="00130E1E">
        <w:rPr>
          <w:rFonts w:ascii="Times New Roman" w:hAnsi="Times New Roman" w:cs="Times New Roman"/>
          <w:b/>
          <w:bCs/>
          <w:sz w:val="28"/>
          <w:szCs w:val="28"/>
        </w:rPr>
        <w:t>liên tục, thuận tiện và an toàn</w:t>
      </w:r>
      <w:r w:rsidRPr="00130E1E">
        <w:rPr>
          <w:rFonts w:ascii="Times New Roman" w:hAnsi="Times New Roman" w:cs="Times New Roman"/>
          <w:sz w:val="28"/>
          <w:szCs w:val="28"/>
        </w:rPr>
        <w:t>.</w:t>
      </w:r>
    </w:p>
    <w:p w14:paraId="778A3482" w14:textId="0A061316"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 xml:space="preserve">Thứ hai, </w:t>
      </w:r>
      <w:r w:rsidR="00D6072E" w:rsidRPr="00130E1E">
        <w:rPr>
          <w:rFonts w:ascii="Times New Roman" w:hAnsi="Times New Roman" w:cs="Times New Roman"/>
          <w:b/>
          <w:bCs/>
          <w:sz w:val="28"/>
          <w:szCs w:val="28"/>
        </w:rPr>
        <w:t xml:space="preserve">Giải pháp </w:t>
      </w:r>
      <w:r w:rsidR="00CD1ABD" w:rsidRPr="00130E1E">
        <w:rPr>
          <w:rFonts w:ascii="Times New Roman" w:hAnsi="Times New Roman" w:cs="Times New Roman"/>
          <w:b/>
          <w:bCs/>
          <w:sz w:val="28"/>
          <w:szCs w:val="28"/>
        </w:rPr>
        <w:t>đ</w:t>
      </w:r>
      <w:r w:rsidR="00D6072E" w:rsidRPr="00130E1E">
        <w:rPr>
          <w:rFonts w:ascii="Times New Roman" w:hAnsi="Times New Roman" w:cs="Times New Roman"/>
          <w:b/>
          <w:bCs/>
          <w:sz w:val="28"/>
          <w:szCs w:val="28"/>
        </w:rPr>
        <w:t>ồng bộ của Đảng và Chính phủ về Chuyển đổi số.</w:t>
      </w:r>
    </w:p>
    <w:p w14:paraId="45804878" w14:textId="77777777" w:rsidR="00D423BC" w:rsidRPr="00130E1E" w:rsidRDefault="00850772"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Kế hoạch số </w:t>
      </w:r>
      <w:r w:rsidRPr="00130E1E">
        <w:rPr>
          <w:rFonts w:ascii="Times New Roman" w:hAnsi="Times New Roman" w:cs="Times New Roman"/>
          <w:b/>
          <w:bCs/>
          <w:sz w:val="28"/>
          <w:szCs w:val="28"/>
        </w:rPr>
        <w:t>02</w:t>
      </w:r>
      <w:r w:rsidR="001B4FDA" w:rsidRPr="00130E1E">
        <w:rPr>
          <w:rFonts w:ascii="Times New Roman" w:hAnsi="Times New Roman" w:cs="Times New Roman"/>
          <w:b/>
          <w:bCs/>
          <w:sz w:val="28"/>
          <w:szCs w:val="28"/>
        </w:rPr>
        <w:t xml:space="preserve"> của Ban chỉ đạo </w:t>
      </w:r>
      <w:r w:rsidR="00D423BC" w:rsidRPr="00130E1E">
        <w:rPr>
          <w:rFonts w:ascii="Times New Roman" w:hAnsi="Times New Roman" w:cs="Times New Roman"/>
          <w:b/>
          <w:bCs/>
          <w:sz w:val="28"/>
          <w:szCs w:val="28"/>
        </w:rPr>
        <w:t xml:space="preserve">Trung ương Nghị quyết </w:t>
      </w:r>
      <w:r w:rsidR="001B4FDA" w:rsidRPr="00130E1E">
        <w:rPr>
          <w:rFonts w:ascii="Times New Roman" w:hAnsi="Times New Roman" w:cs="Times New Roman"/>
          <w:b/>
          <w:bCs/>
          <w:sz w:val="28"/>
          <w:szCs w:val="28"/>
        </w:rPr>
        <w:t>57</w:t>
      </w:r>
      <w:r w:rsidR="001B4FDA" w:rsidRPr="00130E1E">
        <w:rPr>
          <w:rFonts w:ascii="Times New Roman" w:hAnsi="Times New Roman" w:cs="Times New Roman"/>
          <w:sz w:val="28"/>
          <w:szCs w:val="28"/>
        </w:rPr>
        <w:t xml:space="preserve"> </w:t>
      </w:r>
      <w:r w:rsidR="00D423BC" w:rsidRPr="00130E1E">
        <w:rPr>
          <w:rFonts w:ascii="Times New Roman" w:hAnsi="Times New Roman" w:cs="Times New Roman"/>
          <w:sz w:val="28"/>
          <w:szCs w:val="28"/>
        </w:rPr>
        <w:t xml:space="preserve">đã </w:t>
      </w:r>
      <w:r w:rsidR="000F2DFA" w:rsidRPr="00130E1E">
        <w:rPr>
          <w:rFonts w:ascii="Times New Roman" w:hAnsi="Times New Roman" w:cs="Times New Roman"/>
          <w:sz w:val="28"/>
          <w:szCs w:val="28"/>
        </w:rPr>
        <w:t xml:space="preserve">cụ thể hóa </w:t>
      </w:r>
      <w:r w:rsidR="00D423BC" w:rsidRPr="00130E1E">
        <w:rPr>
          <w:rFonts w:ascii="Times New Roman" w:hAnsi="Times New Roman" w:cs="Times New Roman"/>
          <w:sz w:val="28"/>
          <w:szCs w:val="28"/>
        </w:rPr>
        <w:t xml:space="preserve">Nghị quyết </w:t>
      </w:r>
      <w:r w:rsidR="000F2DFA" w:rsidRPr="00130E1E">
        <w:rPr>
          <w:rFonts w:ascii="Times New Roman" w:hAnsi="Times New Roman" w:cs="Times New Roman"/>
          <w:sz w:val="28"/>
          <w:szCs w:val="28"/>
        </w:rPr>
        <w:t xml:space="preserve"> 18-NQ/TW, xác định rõ trách nhiệm và lộ trình</w:t>
      </w:r>
      <w:r w:rsidR="00D423BC" w:rsidRPr="00130E1E">
        <w:rPr>
          <w:rFonts w:ascii="Times New Roman" w:hAnsi="Times New Roman" w:cs="Times New Roman"/>
          <w:sz w:val="28"/>
          <w:szCs w:val="28"/>
        </w:rPr>
        <w:t xml:space="preserve"> triển khai mô hình chính quyền hai cấp</w:t>
      </w:r>
      <w:r w:rsidRPr="00130E1E">
        <w:rPr>
          <w:rFonts w:ascii="Times New Roman" w:hAnsi="Times New Roman" w:cs="Times New Roman"/>
          <w:sz w:val="28"/>
          <w:szCs w:val="28"/>
        </w:rPr>
        <w:t>.</w:t>
      </w:r>
      <w:r w:rsidR="00D423BC" w:rsidRPr="00130E1E">
        <w:rPr>
          <w:rFonts w:ascii="Times New Roman" w:hAnsi="Times New Roman" w:cs="Times New Roman"/>
          <w:sz w:val="28"/>
          <w:szCs w:val="28"/>
        </w:rPr>
        <w:t xml:space="preserve"> </w:t>
      </w:r>
    </w:p>
    <w:p w14:paraId="0B098BAA" w14:textId="77777777" w:rsidR="00D423BC" w:rsidRPr="00130E1E" w:rsidRDefault="00D423BC"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Nghị quyết 214/NQ-CP</w:t>
      </w:r>
      <w:r w:rsidR="000F2DFA" w:rsidRPr="00130E1E">
        <w:rPr>
          <w:rFonts w:ascii="Times New Roman" w:hAnsi="Times New Roman" w:cs="Times New Roman"/>
          <w:sz w:val="28"/>
          <w:szCs w:val="28"/>
        </w:rPr>
        <w:t xml:space="preserve"> </w:t>
      </w:r>
      <w:r w:rsidRPr="00130E1E">
        <w:rPr>
          <w:rFonts w:ascii="Times New Roman" w:hAnsi="Times New Roman" w:cs="Times New Roman"/>
          <w:sz w:val="28"/>
          <w:szCs w:val="28"/>
        </w:rPr>
        <w:t xml:space="preserve">của Chính phủ </w:t>
      </w:r>
      <w:r w:rsidR="00850772" w:rsidRPr="00130E1E">
        <w:rPr>
          <w:rFonts w:ascii="Times New Roman" w:hAnsi="Times New Roman" w:cs="Times New Roman"/>
          <w:sz w:val="28"/>
          <w:szCs w:val="28"/>
        </w:rPr>
        <w:t>là kế hoạch hành động</w:t>
      </w:r>
      <w:r w:rsidRPr="00130E1E">
        <w:rPr>
          <w:rFonts w:ascii="Times New Roman" w:hAnsi="Times New Roman" w:cs="Times New Roman"/>
          <w:sz w:val="28"/>
          <w:szCs w:val="28"/>
        </w:rPr>
        <w:t xml:space="preserve"> nhằm</w:t>
      </w:r>
      <w:r w:rsidR="00850772" w:rsidRPr="00130E1E">
        <w:rPr>
          <w:rFonts w:ascii="Times New Roman" w:hAnsi="Times New Roman" w:cs="Times New Roman"/>
          <w:sz w:val="28"/>
          <w:szCs w:val="28"/>
        </w:rPr>
        <w:t xml:space="preserve"> xây dựng </w:t>
      </w:r>
      <w:r w:rsidR="00850772" w:rsidRPr="00130E1E">
        <w:rPr>
          <w:rFonts w:ascii="Times New Roman" w:hAnsi="Times New Roman" w:cs="Times New Roman"/>
          <w:b/>
          <w:bCs/>
          <w:sz w:val="28"/>
          <w:szCs w:val="28"/>
        </w:rPr>
        <w:t>hệ sinh thái dữ liệu quốc gia đồng bộ và liên thông</w:t>
      </w:r>
      <w:r w:rsidR="00850772" w:rsidRPr="00130E1E">
        <w:rPr>
          <w:rFonts w:ascii="Times New Roman" w:hAnsi="Times New Roman" w:cs="Times New Roman"/>
          <w:sz w:val="28"/>
          <w:szCs w:val="28"/>
        </w:rPr>
        <w:t>.</w:t>
      </w:r>
      <w:r w:rsidR="001B4FDA" w:rsidRPr="00130E1E">
        <w:rPr>
          <w:rFonts w:ascii="Times New Roman" w:hAnsi="Times New Roman" w:cs="Times New Roman"/>
          <w:sz w:val="28"/>
          <w:szCs w:val="28"/>
        </w:rPr>
        <w:t xml:space="preserve"> </w:t>
      </w:r>
    </w:p>
    <w:p w14:paraId="212DA984" w14:textId="16E284B3" w:rsidR="00FB29DA" w:rsidRPr="00130E1E" w:rsidRDefault="001B4FDA"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Có thể nói đây là sự </w:t>
      </w:r>
      <w:r w:rsidRPr="00130E1E">
        <w:rPr>
          <w:rFonts w:ascii="Times New Roman" w:hAnsi="Times New Roman" w:cs="Times New Roman"/>
          <w:b/>
          <w:bCs/>
          <w:sz w:val="28"/>
          <w:szCs w:val="28"/>
        </w:rPr>
        <w:t xml:space="preserve">thay đổi mang tính cách mạng </w:t>
      </w:r>
      <w:r w:rsidR="00D423BC" w:rsidRPr="00130E1E">
        <w:rPr>
          <w:rFonts w:ascii="Times New Roman" w:hAnsi="Times New Roman" w:cs="Times New Roman"/>
          <w:b/>
          <w:bCs/>
          <w:sz w:val="28"/>
          <w:szCs w:val="28"/>
        </w:rPr>
        <w:t>trong</w:t>
      </w:r>
      <w:r w:rsidRPr="00130E1E">
        <w:rPr>
          <w:rFonts w:ascii="Times New Roman" w:hAnsi="Times New Roman" w:cs="Times New Roman"/>
          <w:b/>
          <w:bCs/>
          <w:sz w:val="28"/>
          <w:szCs w:val="28"/>
        </w:rPr>
        <w:t xml:space="preserve"> tư duy </w:t>
      </w:r>
      <w:r w:rsidR="00D423BC" w:rsidRPr="00130E1E">
        <w:rPr>
          <w:rFonts w:ascii="Times New Roman" w:hAnsi="Times New Roman" w:cs="Times New Roman"/>
          <w:b/>
          <w:bCs/>
          <w:sz w:val="28"/>
          <w:szCs w:val="28"/>
        </w:rPr>
        <w:t>và phương thức Chuyển đổi số</w:t>
      </w:r>
      <w:r w:rsidRPr="00130E1E">
        <w:rPr>
          <w:rFonts w:ascii="Times New Roman" w:hAnsi="Times New Roman" w:cs="Times New Roman"/>
          <w:sz w:val="28"/>
          <w:szCs w:val="28"/>
        </w:rPr>
        <w:t>.</w:t>
      </w:r>
      <w:r w:rsidR="000F2DFA" w:rsidRPr="00130E1E">
        <w:rPr>
          <w:rFonts w:ascii="Times New Roman" w:hAnsi="Times New Roman" w:cs="Times New Roman"/>
          <w:sz w:val="28"/>
          <w:szCs w:val="28"/>
        </w:rPr>
        <w:t xml:space="preserve"> </w:t>
      </w:r>
    </w:p>
    <w:p w14:paraId="0FF2B220" w14:textId="4630AD6B" w:rsidR="00D423BC" w:rsidRPr="00130E1E" w:rsidRDefault="00D423BC"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Cùng với đó là:</w:t>
      </w:r>
    </w:p>
    <w:p w14:paraId="5F310F1F" w14:textId="560B6E77" w:rsidR="00D423BC" w:rsidRPr="00130E1E" w:rsidRDefault="00D423BC" w:rsidP="00D423BC">
      <w:pPr>
        <w:pStyle w:val="ListParagraph"/>
        <w:numPr>
          <w:ilvl w:val="0"/>
          <w:numId w:val="22"/>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Nghị quyết 175 của Chính phủ</w:t>
      </w:r>
      <w:r w:rsidRPr="00130E1E">
        <w:rPr>
          <w:rFonts w:ascii="Times New Roman" w:hAnsi="Times New Roman" w:cs="Times New Roman"/>
          <w:sz w:val="28"/>
          <w:szCs w:val="28"/>
        </w:rPr>
        <w:t xml:space="preserve"> về Trung tâm dữ liệu Quốc gia (BCA đang tiến hành xây dựng),</w:t>
      </w:r>
    </w:p>
    <w:p w14:paraId="0876EB44" w14:textId="6D79003F" w:rsidR="00D423BC" w:rsidRPr="00130E1E" w:rsidRDefault="00D423BC" w:rsidP="00D423BC">
      <w:pPr>
        <w:pStyle w:val="ListParagraph"/>
        <w:numPr>
          <w:ilvl w:val="0"/>
          <w:numId w:val="22"/>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Luật dữ liệu và các Nghị định hướng dẫn</w:t>
      </w:r>
      <w:r w:rsidRPr="00130E1E">
        <w:rPr>
          <w:rFonts w:ascii="Times New Roman" w:hAnsi="Times New Roman" w:cs="Times New Roman"/>
          <w:sz w:val="28"/>
          <w:szCs w:val="28"/>
        </w:rPr>
        <w:t>,</w:t>
      </w:r>
    </w:p>
    <w:p w14:paraId="4ED0C5FD" w14:textId="4E669AC9" w:rsidR="00B05341" w:rsidRPr="00130E1E" w:rsidRDefault="00B05341" w:rsidP="00D423BC">
      <w:pPr>
        <w:pStyle w:val="ListParagraph"/>
        <w:numPr>
          <w:ilvl w:val="0"/>
          <w:numId w:val="22"/>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 xml:space="preserve">Quy định số 05-QĐ/BCĐTW </w:t>
      </w:r>
      <w:r w:rsidRPr="00130E1E">
        <w:rPr>
          <w:rFonts w:ascii="Times New Roman" w:hAnsi="Times New Roman" w:cs="Times New Roman"/>
          <w:sz w:val="28"/>
          <w:szCs w:val="28"/>
        </w:rPr>
        <w:t>về mô hình liên thông số thống nhất, hiệu quả, và quản trị dựa trên dữ liệu trong hệ thống chính trị,</w:t>
      </w:r>
    </w:p>
    <w:p w14:paraId="16D6D8C3" w14:textId="43CF4D37" w:rsidR="00D423BC" w:rsidRPr="00130E1E" w:rsidRDefault="00D423BC" w:rsidP="00D423BC">
      <w:pPr>
        <w:pStyle w:val="ListParagraph"/>
        <w:numPr>
          <w:ilvl w:val="0"/>
          <w:numId w:val="22"/>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Khung kiến trúc số Quốc gia</w:t>
      </w:r>
      <w:r w:rsidR="00B05341" w:rsidRPr="00130E1E">
        <w:rPr>
          <w:rFonts w:ascii="Times New Roman" w:hAnsi="Times New Roman" w:cs="Times New Roman"/>
          <w:sz w:val="28"/>
          <w:szCs w:val="28"/>
        </w:rPr>
        <w:t>,</w:t>
      </w:r>
    </w:p>
    <w:p w14:paraId="1113F1FE" w14:textId="381AD0C8" w:rsidR="00B05341" w:rsidRPr="00130E1E" w:rsidRDefault="00D423BC" w:rsidP="002B3843">
      <w:pPr>
        <w:pStyle w:val="ListParagraph"/>
        <w:numPr>
          <w:ilvl w:val="0"/>
          <w:numId w:val="22"/>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Và mới đây, </w:t>
      </w:r>
      <w:r w:rsidRPr="00130E1E">
        <w:rPr>
          <w:rFonts w:ascii="Times New Roman" w:hAnsi="Times New Roman" w:cs="Times New Roman"/>
          <w:b/>
          <w:bCs/>
          <w:sz w:val="28"/>
          <w:szCs w:val="28"/>
        </w:rPr>
        <w:t>Bộ Khoa học và Công nghệ</w:t>
      </w:r>
      <w:r w:rsidRPr="00130E1E">
        <w:rPr>
          <w:rFonts w:ascii="Times New Roman" w:hAnsi="Times New Roman" w:cs="Times New Roman"/>
          <w:sz w:val="28"/>
          <w:szCs w:val="28"/>
        </w:rPr>
        <w:t xml:space="preserve"> ban hành </w:t>
      </w:r>
      <w:r w:rsidR="00B05341" w:rsidRPr="00130E1E">
        <w:rPr>
          <w:rFonts w:ascii="Times New Roman" w:hAnsi="Times New Roman" w:cs="Times New Roman"/>
          <w:sz w:val="28"/>
          <w:szCs w:val="28"/>
        </w:rPr>
        <w:t xml:space="preserve">hướng dẫn về </w:t>
      </w:r>
      <w:r w:rsidR="00B05341" w:rsidRPr="00130E1E">
        <w:rPr>
          <w:rFonts w:ascii="Times New Roman" w:hAnsi="Times New Roman" w:cs="Times New Roman"/>
          <w:b/>
          <w:bCs/>
          <w:sz w:val="28"/>
          <w:szCs w:val="28"/>
        </w:rPr>
        <w:t>kiến trúc Hệ thống thông tin giải quyết TTHC cấp Bộ, cấp tỉnh</w:t>
      </w:r>
      <w:r w:rsidR="00B05341" w:rsidRPr="00130E1E">
        <w:rPr>
          <w:rFonts w:ascii="Times New Roman" w:hAnsi="Times New Roman" w:cs="Times New Roman"/>
          <w:sz w:val="28"/>
          <w:szCs w:val="28"/>
        </w:rPr>
        <w:t xml:space="preserve"> (văn bản ngày 17/10/2025)</w:t>
      </w:r>
      <w:r w:rsidR="00A61E6B" w:rsidRPr="00130E1E">
        <w:rPr>
          <w:rFonts w:ascii="Times New Roman" w:hAnsi="Times New Roman" w:cs="Times New Roman"/>
          <w:sz w:val="28"/>
          <w:szCs w:val="28"/>
        </w:rPr>
        <w:t xml:space="preserve"> </w:t>
      </w:r>
    </w:p>
    <w:p w14:paraId="7A11D5A0" w14:textId="62A9693A" w:rsidR="00B05341" w:rsidRPr="00130E1E" w:rsidRDefault="00B05341"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Tất cả tạo nên một bức tranh tổng thể và rõ nét về cách làm chuyển đổi số trong khu vực công với tư duy “lấy người dân, doanh nghiệp lam trung tâm”, trên nguyên tắc:</w:t>
      </w:r>
    </w:p>
    <w:p w14:paraId="0997CAB6" w14:textId="7C6B27BE" w:rsidR="00B05341" w:rsidRPr="00130E1E" w:rsidRDefault="00B05341"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Dữ liệu Đúng-Đủ-Sạch-Sống;</w:t>
      </w:r>
    </w:p>
    <w:p w14:paraId="04964794" w14:textId="577C9847" w:rsidR="00B05341" w:rsidRPr="00130E1E" w:rsidRDefault="00B05341"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Nên tảng thống nhất dùng chung từ Trung ương đến địa phương;</w:t>
      </w:r>
    </w:p>
    <w:p w14:paraId="677E2DFD" w14:textId="3009FF58" w:rsidR="00B05341" w:rsidRPr="00130E1E" w:rsidRDefault="00B05341"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Liên thông-Chia sẻ-Phục vụ đơn giản hóa thủ tục hành chính;</w:t>
      </w:r>
    </w:p>
    <w:p w14:paraId="2A8F18D2" w14:textId="51932540" w:rsidR="00B05341" w:rsidRPr="00130E1E" w:rsidRDefault="00B05341"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Chính quyền điều hành dựa trên dữ liệu</w:t>
      </w:r>
    </w:p>
    <w:p w14:paraId="4735BD06" w14:textId="75AE294D"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Thứ ba</w:t>
      </w:r>
      <w:r w:rsidR="00A61E6B" w:rsidRPr="00130E1E">
        <w:rPr>
          <w:rFonts w:ascii="Times New Roman" w:hAnsi="Times New Roman" w:cs="Times New Roman"/>
          <w:b/>
          <w:bCs/>
          <w:sz w:val="28"/>
          <w:szCs w:val="28"/>
        </w:rPr>
        <w:t xml:space="preserve"> - </w:t>
      </w:r>
      <w:r w:rsidR="00F8458E" w:rsidRPr="00130E1E">
        <w:rPr>
          <w:rFonts w:ascii="Times New Roman" w:hAnsi="Times New Roman" w:cs="Times New Roman"/>
          <w:b/>
          <w:bCs/>
          <w:sz w:val="28"/>
          <w:szCs w:val="28"/>
        </w:rPr>
        <w:t xml:space="preserve">Sự đồng hành của VNPT với các Bộ ngành </w:t>
      </w:r>
      <w:r w:rsidR="00244F20" w:rsidRPr="00130E1E">
        <w:rPr>
          <w:rFonts w:ascii="Times New Roman" w:hAnsi="Times New Roman" w:cs="Times New Roman"/>
          <w:b/>
          <w:bCs/>
          <w:sz w:val="28"/>
          <w:szCs w:val="28"/>
        </w:rPr>
        <w:t xml:space="preserve">địa phương </w:t>
      </w:r>
      <w:r w:rsidR="002A5D4E" w:rsidRPr="00130E1E">
        <w:rPr>
          <w:rFonts w:ascii="Times New Roman" w:hAnsi="Times New Roman" w:cs="Times New Roman"/>
          <w:b/>
          <w:bCs/>
          <w:sz w:val="28"/>
          <w:szCs w:val="28"/>
        </w:rPr>
        <w:t>thực hiện NQ 214</w:t>
      </w:r>
      <w:r w:rsidR="00A61E6B" w:rsidRPr="00130E1E">
        <w:rPr>
          <w:rFonts w:ascii="Times New Roman" w:hAnsi="Times New Roman" w:cs="Times New Roman"/>
          <w:b/>
          <w:bCs/>
          <w:sz w:val="28"/>
          <w:szCs w:val="28"/>
        </w:rPr>
        <w:t>, KH02</w:t>
      </w:r>
    </w:p>
    <w:p w14:paraId="2D33B328" w14:textId="2C14E831" w:rsidR="003952A0" w:rsidRPr="00130E1E" w:rsidRDefault="003952A0" w:rsidP="003952A0">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VNPT vinh dự</w:t>
      </w:r>
      <w:r w:rsidR="00A61E6B" w:rsidRPr="00130E1E">
        <w:rPr>
          <w:rFonts w:ascii="Times New Roman" w:hAnsi="Times New Roman" w:cs="Times New Roman"/>
          <w:sz w:val="28"/>
          <w:szCs w:val="28"/>
        </w:rPr>
        <w:t xml:space="preserve"> là đơn vị </w:t>
      </w:r>
      <w:r w:rsidR="0070559F" w:rsidRPr="00130E1E">
        <w:rPr>
          <w:rFonts w:ascii="Times New Roman" w:hAnsi="Times New Roman" w:cs="Times New Roman"/>
          <w:sz w:val="28"/>
          <w:szCs w:val="28"/>
        </w:rPr>
        <w:t>được lựa chọn</w:t>
      </w:r>
      <w:r w:rsidR="00A61E6B" w:rsidRPr="00130E1E">
        <w:rPr>
          <w:rFonts w:ascii="Times New Roman" w:hAnsi="Times New Roman" w:cs="Times New Roman"/>
          <w:sz w:val="28"/>
          <w:szCs w:val="28"/>
        </w:rPr>
        <w:t xml:space="preserve"> đồng hành cũng chính phủ trong hành trình hiện thực hóa Nghị quyết 214 và Kế hoạch 02 với 9 nhóm giải pháp cụ thể</w:t>
      </w:r>
      <w:r w:rsidR="002A5D4E" w:rsidRPr="00130E1E">
        <w:rPr>
          <w:rFonts w:ascii="Times New Roman" w:hAnsi="Times New Roman" w:cs="Times New Roman"/>
          <w:sz w:val="28"/>
          <w:szCs w:val="28"/>
        </w:rPr>
        <w:t>:</w:t>
      </w:r>
    </w:p>
    <w:p w14:paraId="33487D2C" w14:textId="77777777" w:rsidR="00A61E6B" w:rsidRPr="00130E1E" w:rsidRDefault="00A61E6B" w:rsidP="00A61E6B">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lastRenderedPageBreak/>
        <w:t>Đ</w:t>
      </w:r>
      <w:r w:rsidR="003952A0" w:rsidRPr="00130E1E">
        <w:rPr>
          <w:rFonts w:ascii="Times New Roman" w:hAnsi="Times New Roman" w:cs="Times New Roman"/>
          <w:b/>
          <w:bCs/>
          <w:sz w:val="28"/>
          <w:szCs w:val="28"/>
        </w:rPr>
        <w:t xml:space="preserve">ồng hành </w:t>
      </w:r>
      <w:r w:rsidRPr="00130E1E">
        <w:rPr>
          <w:rFonts w:ascii="Times New Roman" w:hAnsi="Times New Roman" w:cs="Times New Roman"/>
          <w:b/>
          <w:bCs/>
          <w:sz w:val="28"/>
          <w:szCs w:val="28"/>
        </w:rPr>
        <w:t>cùng</w:t>
      </w:r>
      <w:r w:rsidR="003952A0" w:rsidRPr="00130E1E">
        <w:rPr>
          <w:rFonts w:ascii="Times New Roman" w:hAnsi="Times New Roman" w:cs="Times New Roman"/>
          <w:b/>
          <w:bCs/>
          <w:sz w:val="28"/>
          <w:szCs w:val="28"/>
        </w:rPr>
        <w:t xml:space="preserve"> các Bộ</w:t>
      </w:r>
      <w:r w:rsidRPr="00130E1E">
        <w:rPr>
          <w:rFonts w:ascii="Times New Roman" w:hAnsi="Times New Roman" w:cs="Times New Roman"/>
          <w:b/>
          <w:bCs/>
          <w:sz w:val="28"/>
          <w:szCs w:val="28"/>
        </w:rPr>
        <w:t>,</w:t>
      </w:r>
      <w:r w:rsidR="003952A0" w:rsidRPr="00130E1E">
        <w:rPr>
          <w:rFonts w:ascii="Times New Roman" w:hAnsi="Times New Roman" w:cs="Times New Roman"/>
          <w:b/>
          <w:bCs/>
          <w:sz w:val="28"/>
          <w:szCs w:val="28"/>
        </w:rPr>
        <w:t xml:space="preserve"> ngành</w:t>
      </w:r>
      <w:r w:rsidR="003952A0" w:rsidRPr="00130E1E">
        <w:rPr>
          <w:rFonts w:ascii="Times New Roman" w:hAnsi="Times New Roman" w:cs="Times New Roman"/>
          <w:sz w:val="28"/>
          <w:szCs w:val="28"/>
        </w:rPr>
        <w:t xml:space="preserve"> ban hành Chiến lược dữ liệu</w:t>
      </w:r>
      <w:r w:rsidR="002A5D4E" w:rsidRPr="00130E1E">
        <w:rPr>
          <w:rFonts w:ascii="Times New Roman" w:hAnsi="Times New Roman" w:cs="Times New Roman"/>
          <w:sz w:val="28"/>
          <w:szCs w:val="28"/>
        </w:rPr>
        <w:t>, Khung quản trị dữ liệu</w:t>
      </w:r>
      <w:r w:rsidR="003952A0" w:rsidRPr="00130E1E">
        <w:rPr>
          <w:rFonts w:ascii="Times New Roman" w:hAnsi="Times New Roman" w:cs="Times New Roman"/>
          <w:sz w:val="28"/>
          <w:szCs w:val="28"/>
        </w:rPr>
        <w:t xml:space="preserve"> và chiến lược</w:t>
      </w:r>
      <w:r w:rsidRPr="00130E1E">
        <w:rPr>
          <w:rFonts w:ascii="Times New Roman" w:hAnsi="Times New Roman" w:cs="Times New Roman"/>
          <w:sz w:val="28"/>
          <w:szCs w:val="28"/>
        </w:rPr>
        <w:t xml:space="preserve"> Chuyển đổi số.</w:t>
      </w:r>
    </w:p>
    <w:p w14:paraId="29AF5164" w14:textId="1D3C715D" w:rsidR="003952A0" w:rsidRPr="00130E1E" w:rsidRDefault="003952A0" w:rsidP="003952A0">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Phối hợp</w:t>
      </w:r>
      <w:r w:rsidR="00A61E6B" w:rsidRPr="00130E1E">
        <w:rPr>
          <w:rFonts w:ascii="Times New Roman" w:hAnsi="Times New Roman" w:cs="Times New Roman"/>
          <w:sz w:val="28"/>
          <w:szCs w:val="28"/>
        </w:rPr>
        <w:t xml:space="preserve"> với </w:t>
      </w:r>
      <w:r w:rsidRPr="00130E1E">
        <w:rPr>
          <w:rFonts w:ascii="Times New Roman" w:hAnsi="Times New Roman" w:cs="Times New Roman"/>
          <w:sz w:val="28"/>
          <w:szCs w:val="28"/>
        </w:rPr>
        <w:t>B</w:t>
      </w:r>
      <w:r w:rsidR="00A61E6B" w:rsidRPr="00130E1E">
        <w:rPr>
          <w:rFonts w:ascii="Times New Roman" w:hAnsi="Times New Roman" w:cs="Times New Roman"/>
          <w:sz w:val="28"/>
          <w:szCs w:val="28"/>
        </w:rPr>
        <w:t xml:space="preserve">ộ, </w:t>
      </w:r>
      <w:r w:rsidRPr="00130E1E">
        <w:rPr>
          <w:rFonts w:ascii="Times New Roman" w:hAnsi="Times New Roman" w:cs="Times New Roman"/>
          <w:sz w:val="28"/>
          <w:szCs w:val="28"/>
        </w:rPr>
        <w:t xml:space="preserve">ngành </w:t>
      </w:r>
      <w:r w:rsidR="00A61E6B" w:rsidRPr="00130E1E">
        <w:rPr>
          <w:rFonts w:ascii="Times New Roman" w:hAnsi="Times New Roman" w:cs="Times New Roman"/>
          <w:sz w:val="28"/>
          <w:szCs w:val="28"/>
        </w:rPr>
        <w:t>xây dựng</w:t>
      </w:r>
      <w:r w:rsidRPr="00130E1E">
        <w:rPr>
          <w:rFonts w:ascii="Times New Roman" w:hAnsi="Times New Roman" w:cs="Times New Roman"/>
          <w:sz w:val="28"/>
          <w:szCs w:val="28"/>
        </w:rPr>
        <w:t xml:space="preserve"> </w:t>
      </w:r>
      <w:r w:rsidRPr="00130E1E">
        <w:rPr>
          <w:rFonts w:ascii="Times New Roman" w:hAnsi="Times New Roman" w:cs="Times New Roman"/>
          <w:b/>
          <w:bCs/>
          <w:sz w:val="28"/>
          <w:szCs w:val="28"/>
        </w:rPr>
        <w:t>Danh mục các CSDL cần tạo lập hoặc nâng cấp</w:t>
      </w:r>
      <w:r w:rsidR="00A61E6B" w:rsidRPr="00130E1E">
        <w:rPr>
          <w:rFonts w:ascii="Times New Roman" w:hAnsi="Times New Roman" w:cs="Times New Roman"/>
          <w:b/>
          <w:bCs/>
          <w:sz w:val="28"/>
          <w:szCs w:val="28"/>
        </w:rPr>
        <w:t xml:space="preserve">, </w:t>
      </w:r>
      <w:r w:rsidR="00A61E6B" w:rsidRPr="00130E1E">
        <w:rPr>
          <w:rFonts w:ascii="Times New Roman" w:hAnsi="Times New Roman" w:cs="Times New Roman"/>
          <w:sz w:val="28"/>
          <w:szCs w:val="28"/>
        </w:rPr>
        <w:t>dựa trên phân tích thành phần hồ sơ của từng TTHC, để mỗi bộ dữ liệu được dùng thống nhất, tránh trùng lặp.</w:t>
      </w:r>
      <w:r w:rsidRPr="00130E1E">
        <w:rPr>
          <w:rFonts w:ascii="Times New Roman" w:hAnsi="Times New Roman" w:cs="Times New Roman"/>
          <w:sz w:val="28"/>
          <w:szCs w:val="28"/>
        </w:rPr>
        <w:t xml:space="preserve"> </w:t>
      </w:r>
      <w:r w:rsidR="002A5D4E" w:rsidRPr="00130E1E">
        <w:rPr>
          <w:rFonts w:ascii="Times New Roman" w:hAnsi="Times New Roman" w:cs="Times New Roman"/>
          <w:sz w:val="28"/>
          <w:szCs w:val="28"/>
        </w:rPr>
        <w:t xml:space="preserve">Mỗi một CSDL phải công bố dữ liệu chủ và các TPHS sẽ tham chiếu đến CSDL đó khi thực hiện </w:t>
      </w:r>
      <w:r w:rsidR="00A61E6B" w:rsidRPr="00130E1E">
        <w:rPr>
          <w:rFonts w:ascii="Times New Roman" w:hAnsi="Times New Roman" w:cs="Times New Roman"/>
          <w:sz w:val="28"/>
          <w:szCs w:val="28"/>
        </w:rPr>
        <w:t>TTHC</w:t>
      </w:r>
      <w:r w:rsidR="002A5D4E" w:rsidRPr="00130E1E">
        <w:rPr>
          <w:rFonts w:ascii="Times New Roman" w:hAnsi="Times New Roman" w:cs="Times New Roman"/>
          <w:sz w:val="28"/>
          <w:szCs w:val="28"/>
        </w:rPr>
        <w:t>.</w:t>
      </w:r>
    </w:p>
    <w:p w14:paraId="0A5E7866" w14:textId="23DCBB27" w:rsidR="002A5D4E" w:rsidRPr="00130E1E" w:rsidRDefault="00A61E6B" w:rsidP="003952A0">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 xml:space="preserve">Hỗ trợ các Bộ, ngành </w:t>
      </w:r>
      <w:r w:rsidR="002A5D4E" w:rsidRPr="00130E1E">
        <w:rPr>
          <w:rFonts w:ascii="Times New Roman" w:hAnsi="Times New Roman" w:cs="Times New Roman"/>
          <w:b/>
          <w:bCs/>
          <w:sz w:val="28"/>
          <w:szCs w:val="28"/>
        </w:rPr>
        <w:t>ban hành kế hoạch</w:t>
      </w:r>
      <w:r w:rsidRPr="00130E1E">
        <w:rPr>
          <w:rFonts w:ascii="Times New Roman" w:hAnsi="Times New Roman" w:cs="Times New Roman"/>
          <w:b/>
          <w:bCs/>
          <w:sz w:val="28"/>
          <w:szCs w:val="28"/>
        </w:rPr>
        <w:t xml:space="preserve"> </w:t>
      </w:r>
      <w:r w:rsidR="002A5D4E" w:rsidRPr="00130E1E">
        <w:rPr>
          <w:rFonts w:ascii="Times New Roman" w:hAnsi="Times New Roman" w:cs="Times New Roman"/>
          <w:b/>
          <w:bCs/>
          <w:sz w:val="28"/>
          <w:szCs w:val="28"/>
        </w:rPr>
        <w:t>triển khai</w:t>
      </w:r>
      <w:r w:rsidRPr="00130E1E">
        <w:rPr>
          <w:rFonts w:ascii="Times New Roman" w:hAnsi="Times New Roman" w:cs="Times New Roman"/>
          <w:b/>
          <w:bCs/>
          <w:sz w:val="28"/>
          <w:szCs w:val="28"/>
        </w:rPr>
        <w:t xml:space="preserve"> chi tiết </w:t>
      </w:r>
      <w:r w:rsidR="002A5D4E" w:rsidRPr="00130E1E">
        <w:rPr>
          <w:rFonts w:ascii="Times New Roman" w:hAnsi="Times New Roman" w:cs="Times New Roman"/>
          <w:b/>
          <w:bCs/>
          <w:sz w:val="28"/>
          <w:szCs w:val="28"/>
        </w:rPr>
        <w:t>các nền tảng dùng chung</w:t>
      </w:r>
      <w:r w:rsidRPr="00130E1E">
        <w:rPr>
          <w:rFonts w:ascii="Times New Roman" w:hAnsi="Times New Roman" w:cs="Times New Roman"/>
          <w:sz w:val="28"/>
          <w:szCs w:val="28"/>
        </w:rPr>
        <w:t>, bao gồm cả pháp lý, hạ tầng, ATTT, khả năng chia sẻ,</w:t>
      </w:r>
      <w:r w:rsidR="00932235" w:rsidRPr="00130E1E">
        <w:rPr>
          <w:rFonts w:ascii="Times New Roman" w:hAnsi="Times New Roman" w:cs="Times New Roman"/>
          <w:sz w:val="28"/>
          <w:szCs w:val="28"/>
        </w:rPr>
        <w:t xml:space="preserve"> …</w:t>
      </w:r>
      <w:r w:rsidRPr="00130E1E">
        <w:rPr>
          <w:rFonts w:ascii="Times New Roman" w:hAnsi="Times New Roman" w:cs="Times New Roman"/>
          <w:sz w:val="28"/>
          <w:szCs w:val="28"/>
        </w:rPr>
        <w:t xml:space="preserve"> đảm bảo các CSDL Đúng-Đủ-Sạch-Sống.</w:t>
      </w:r>
    </w:p>
    <w:p w14:paraId="03CFE07D" w14:textId="1E452B0D" w:rsidR="00B32D06" w:rsidRPr="00130E1E" w:rsidRDefault="00B32D06" w:rsidP="003952A0">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X</w:t>
      </w:r>
      <w:r w:rsidR="002A5D4E" w:rsidRPr="00130E1E">
        <w:rPr>
          <w:rFonts w:ascii="Times New Roman" w:hAnsi="Times New Roman" w:cs="Times New Roman"/>
          <w:sz w:val="28"/>
          <w:szCs w:val="28"/>
        </w:rPr>
        <w:t xml:space="preserve">ây dựng </w:t>
      </w:r>
      <w:r w:rsidR="002A5D4E" w:rsidRPr="00130E1E">
        <w:rPr>
          <w:rFonts w:ascii="Times New Roman" w:hAnsi="Times New Roman" w:cs="Times New Roman"/>
          <w:b/>
          <w:bCs/>
          <w:sz w:val="28"/>
          <w:szCs w:val="28"/>
        </w:rPr>
        <w:t xml:space="preserve">Hệ thống </w:t>
      </w:r>
      <w:r w:rsidRPr="00130E1E">
        <w:rPr>
          <w:rFonts w:ascii="Times New Roman" w:hAnsi="Times New Roman" w:cs="Times New Roman"/>
          <w:b/>
          <w:bCs/>
          <w:sz w:val="28"/>
          <w:szCs w:val="28"/>
        </w:rPr>
        <w:t>giải quyết TTHC</w:t>
      </w:r>
      <w:r w:rsidR="002A5D4E" w:rsidRPr="00130E1E">
        <w:rPr>
          <w:rFonts w:ascii="Times New Roman" w:hAnsi="Times New Roman" w:cs="Times New Roman"/>
          <w:b/>
          <w:bCs/>
          <w:sz w:val="28"/>
          <w:szCs w:val="28"/>
        </w:rPr>
        <w:t xml:space="preserve"> cấp Bộ</w:t>
      </w:r>
      <w:r w:rsidR="002A5D4E" w:rsidRPr="00130E1E">
        <w:rPr>
          <w:rFonts w:ascii="Times New Roman" w:hAnsi="Times New Roman" w:cs="Times New Roman"/>
          <w:sz w:val="28"/>
          <w:szCs w:val="28"/>
        </w:rPr>
        <w:t xml:space="preserve"> </w:t>
      </w:r>
      <w:r w:rsidRPr="00130E1E">
        <w:rPr>
          <w:rFonts w:ascii="Times New Roman" w:hAnsi="Times New Roman" w:cs="Times New Roman"/>
          <w:sz w:val="28"/>
          <w:szCs w:val="28"/>
        </w:rPr>
        <w:t>theo đúng</w:t>
      </w:r>
      <w:r w:rsidR="002A5D4E" w:rsidRPr="00130E1E">
        <w:rPr>
          <w:rFonts w:ascii="Times New Roman" w:hAnsi="Times New Roman" w:cs="Times New Roman"/>
          <w:sz w:val="28"/>
          <w:szCs w:val="28"/>
        </w:rPr>
        <w:t xml:space="preserve"> khung kiến trúc Bộ KH</w:t>
      </w:r>
      <w:r w:rsidRPr="00130E1E">
        <w:rPr>
          <w:rFonts w:ascii="Times New Roman" w:hAnsi="Times New Roman" w:cs="Times New Roman"/>
          <w:sz w:val="28"/>
          <w:szCs w:val="28"/>
        </w:rPr>
        <w:t>&amp;</w:t>
      </w:r>
      <w:r w:rsidR="002A5D4E" w:rsidRPr="00130E1E">
        <w:rPr>
          <w:rFonts w:ascii="Times New Roman" w:hAnsi="Times New Roman" w:cs="Times New Roman"/>
          <w:sz w:val="28"/>
          <w:szCs w:val="28"/>
        </w:rPr>
        <w:t>CN</w:t>
      </w:r>
      <w:r w:rsidRPr="00130E1E">
        <w:rPr>
          <w:rFonts w:ascii="Times New Roman" w:hAnsi="Times New Roman" w:cs="Times New Roman"/>
          <w:sz w:val="28"/>
          <w:szCs w:val="28"/>
        </w:rPr>
        <w:t xml:space="preserve">, đồng bộ với việc xây dựng và tích hợp chặt chẽ các CSDL Quốc gia và CSDL Chuyên ngành </w:t>
      </w:r>
      <w:r w:rsidR="002A5D4E" w:rsidRPr="00130E1E">
        <w:rPr>
          <w:rFonts w:ascii="Times New Roman" w:hAnsi="Times New Roman" w:cs="Times New Roman"/>
          <w:sz w:val="28"/>
          <w:szCs w:val="28"/>
        </w:rPr>
        <w:t>để phục vụ kết nối, liên thông dữ liệu khi thực hiện các TTHC.</w:t>
      </w:r>
      <w:r w:rsidR="00055026" w:rsidRPr="00130E1E">
        <w:rPr>
          <w:rFonts w:ascii="Times New Roman" w:hAnsi="Times New Roman" w:cs="Times New Roman"/>
          <w:sz w:val="28"/>
          <w:szCs w:val="28"/>
        </w:rPr>
        <w:t xml:space="preserve"> Triển khai AI </w:t>
      </w:r>
      <w:r w:rsidRPr="00130E1E">
        <w:rPr>
          <w:rFonts w:ascii="Times New Roman" w:hAnsi="Times New Roman" w:cs="Times New Roman"/>
          <w:sz w:val="28"/>
          <w:szCs w:val="28"/>
        </w:rPr>
        <w:t xml:space="preserve">ChatBot, </w:t>
      </w:r>
      <w:r w:rsidR="00055026" w:rsidRPr="00130E1E">
        <w:rPr>
          <w:rFonts w:ascii="Times New Roman" w:hAnsi="Times New Roman" w:cs="Times New Roman"/>
          <w:sz w:val="28"/>
          <w:szCs w:val="28"/>
        </w:rPr>
        <w:t>RPA hỗ trợ</w:t>
      </w:r>
      <w:r w:rsidR="00244F20" w:rsidRPr="00130E1E">
        <w:rPr>
          <w:rFonts w:ascii="Times New Roman" w:hAnsi="Times New Roman" w:cs="Times New Roman"/>
          <w:sz w:val="28"/>
          <w:szCs w:val="28"/>
        </w:rPr>
        <w:t xml:space="preserve"> </w:t>
      </w:r>
      <w:r w:rsidRPr="00130E1E">
        <w:rPr>
          <w:rFonts w:ascii="Times New Roman" w:hAnsi="Times New Roman" w:cs="Times New Roman"/>
          <w:sz w:val="28"/>
          <w:szCs w:val="28"/>
        </w:rPr>
        <w:t>cho người dân và công chức.</w:t>
      </w:r>
    </w:p>
    <w:p w14:paraId="5620DB56" w14:textId="5F5375AB" w:rsidR="002A5D4E" w:rsidRPr="00130E1E" w:rsidRDefault="00B32D06" w:rsidP="003952A0">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Đ</w:t>
      </w:r>
      <w:r w:rsidR="002A5D4E" w:rsidRPr="00130E1E">
        <w:rPr>
          <w:rFonts w:ascii="Times New Roman" w:hAnsi="Times New Roman" w:cs="Times New Roman"/>
          <w:b/>
          <w:bCs/>
          <w:sz w:val="28"/>
          <w:szCs w:val="28"/>
        </w:rPr>
        <w:t xml:space="preserve">ồng hành </w:t>
      </w:r>
      <w:r w:rsidRPr="00130E1E">
        <w:rPr>
          <w:rFonts w:ascii="Times New Roman" w:hAnsi="Times New Roman" w:cs="Times New Roman"/>
          <w:b/>
          <w:bCs/>
          <w:sz w:val="28"/>
          <w:szCs w:val="28"/>
        </w:rPr>
        <w:t xml:space="preserve">xây dựng </w:t>
      </w:r>
      <w:r w:rsidR="002A5D4E" w:rsidRPr="00130E1E">
        <w:rPr>
          <w:rFonts w:ascii="Times New Roman" w:hAnsi="Times New Roman" w:cs="Times New Roman"/>
          <w:b/>
          <w:bCs/>
          <w:sz w:val="28"/>
          <w:szCs w:val="28"/>
        </w:rPr>
        <w:t>Mô hình tham chiếu dữ liệu</w:t>
      </w:r>
      <w:r w:rsidRPr="00130E1E">
        <w:rPr>
          <w:rFonts w:ascii="Times New Roman" w:hAnsi="Times New Roman" w:cs="Times New Roman"/>
          <w:b/>
          <w:bCs/>
          <w:sz w:val="28"/>
          <w:szCs w:val="28"/>
        </w:rPr>
        <w:t xml:space="preserve"> và từ điển dữ liệu Bộ, ngành</w:t>
      </w:r>
      <w:r w:rsidRPr="00130E1E">
        <w:rPr>
          <w:rFonts w:ascii="Times New Roman" w:hAnsi="Times New Roman" w:cs="Times New Roman"/>
          <w:sz w:val="28"/>
          <w:szCs w:val="28"/>
        </w:rPr>
        <w:t>.</w:t>
      </w:r>
    </w:p>
    <w:p w14:paraId="028137AB" w14:textId="7AD77E66" w:rsidR="00CD1ABD" w:rsidRPr="00130E1E" w:rsidRDefault="00B32D06" w:rsidP="003952A0">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Xây dựng k</w:t>
      </w:r>
      <w:r w:rsidR="00CD1ABD" w:rsidRPr="00130E1E">
        <w:rPr>
          <w:rFonts w:ascii="Times New Roman" w:hAnsi="Times New Roman" w:cs="Times New Roman"/>
          <w:b/>
          <w:bCs/>
          <w:sz w:val="28"/>
          <w:szCs w:val="28"/>
        </w:rPr>
        <w:t xml:space="preserve">ho dữ liệu dùng chung, </w:t>
      </w:r>
      <w:r w:rsidR="00731738" w:rsidRPr="00130E1E">
        <w:rPr>
          <w:rFonts w:ascii="Times New Roman" w:hAnsi="Times New Roman" w:cs="Times New Roman"/>
          <w:b/>
          <w:bCs/>
          <w:sz w:val="28"/>
          <w:szCs w:val="28"/>
        </w:rPr>
        <w:t>nền tảng phân tích dữ liệu cấp bộ</w:t>
      </w:r>
      <w:r w:rsidR="00731738" w:rsidRPr="00130E1E">
        <w:rPr>
          <w:rFonts w:ascii="Times New Roman" w:hAnsi="Times New Roman" w:cs="Times New Roman"/>
          <w:sz w:val="28"/>
          <w:szCs w:val="28"/>
        </w:rPr>
        <w:t>.</w:t>
      </w:r>
    </w:p>
    <w:p w14:paraId="0D3697F4" w14:textId="15565E15" w:rsidR="00CD1ABD" w:rsidRPr="00130E1E" w:rsidRDefault="00B32D06" w:rsidP="002B3843">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T</w:t>
      </w:r>
      <w:r w:rsidR="00CD1ABD" w:rsidRPr="00130E1E">
        <w:rPr>
          <w:rFonts w:ascii="Times New Roman" w:hAnsi="Times New Roman" w:cs="Times New Roman"/>
          <w:b/>
          <w:bCs/>
          <w:sz w:val="28"/>
          <w:szCs w:val="28"/>
        </w:rPr>
        <w:t xml:space="preserve">ư vấn </w:t>
      </w:r>
      <w:r w:rsidRPr="00130E1E">
        <w:rPr>
          <w:rFonts w:ascii="Times New Roman" w:hAnsi="Times New Roman" w:cs="Times New Roman"/>
          <w:b/>
          <w:bCs/>
          <w:sz w:val="28"/>
          <w:szCs w:val="28"/>
        </w:rPr>
        <w:t>cho địa phương xây dựng chiến lược chuyển đối số và chiến lược dữ liệu</w:t>
      </w:r>
      <w:r w:rsidR="0070559F" w:rsidRPr="00130E1E">
        <w:rPr>
          <w:rFonts w:ascii="Times New Roman" w:hAnsi="Times New Roman" w:cs="Times New Roman"/>
          <w:sz w:val="28"/>
          <w:szCs w:val="28"/>
        </w:rPr>
        <w:t xml:space="preserve"> trong bối cảnh mới.</w:t>
      </w:r>
    </w:p>
    <w:p w14:paraId="11F2BE10" w14:textId="796F2125" w:rsidR="00381F99" w:rsidRPr="00130E1E" w:rsidRDefault="0070559F" w:rsidP="002B3843">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Tư vấn, triển khai</w:t>
      </w:r>
      <w:r w:rsidR="00827E57" w:rsidRPr="00130E1E">
        <w:rPr>
          <w:rFonts w:ascii="Times New Roman" w:hAnsi="Times New Roman" w:cs="Times New Roman"/>
          <w:b/>
          <w:bCs/>
          <w:sz w:val="28"/>
          <w:szCs w:val="28"/>
        </w:rPr>
        <w:t xml:space="preserve"> Kho dữ liệu dùng chung</w:t>
      </w:r>
      <w:r w:rsidR="00731738" w:rsidRPr="00130E1E">
        <w:rPr>
          <w:rFonts w:ascii="Times New Roman" w:hAnsi="Times New Roman" w:cs="Times New Roman"/>
          <w:b/>
          <w:bCs/>
          <w:sz w:val="28"/>
          <w:szCs w:val="28"/>
        </w:rPr>
        <w:t>; nền tảng tổng hợp và phân tích dữ liệu cấp tỉnh;</w:t>
      </w:r>
      <w:r w:rsidR="00827E57" w:rsidRPr="00130E1E">
        <w:rPr>
          <w:rFonts w:ascii="Times New Roman" w:hAnsi="Times New Roman" w:cs="Times New Roman"/>
          <w:b/>
          <w:bCs/>
          <w:sz w:val="28"/>
          <w:szCs w:val="28"/>
        </w:rPr>
        <w:t xml:space="preserve"> Trung tâm điều hành thông minh IOC (IOC)</w:t>
      </w:r>
      <w:r w:rsidR="00244F20" w:rsidRPr="00130E1E">
        <w:rPr>
          <w:rFonts w:ascii="Times New Roman" w:hAnsi="Times New Roman" w:cs="Times New Roman"/>
          <w:sz w:val="28"/>
          <w:szCs w:val="28"/>
        </w:rPr>
        <w:t xml:space="preserve"> cho các địa phương</w:t>
      </w:r>
      <w:r w:rsidR="00827E57" w:rsidRPr="00130E1E">
        <w:rPr>
          <w:rFonts w:ascii="Times New Roman" w:hAnsi="Times New Roman" w:cs="Times New Roman"/>
          <w:sz w:val="28"/>
          <w:szCs w:val="28"/>
        </w:rPr>
        <w:t xml:space="preserve"> trong bối cảnh dữ liệu được tạo lập từ Trung ương xuống địa phương theo NQ214</w:t>
      </w:r>
      <w:r w:rsidR="00381F99" w:rsidRPr="00130E1E">
        <w:rPr>
          <w:rFonts w:ascii="Times New Roman" w:hAnsi="Times New Roman" w:cs="Times New Roman"/>
          <w:sz w:val="28"/>
          <w:szCs w:val="28"/>
        </w:rPr>
        <w:t xml:space="preserve"> và KH 02</w:t>
      </w:r>
      <w:r w:rsidR="00244F20" w:rsidRPr="00130E1E">
        <w:rPr>
          <w:rFonts w:ascii="Times New Roman" w:hAnsi="Times New Roman" w:cs="Times New Roman"/>
          <w:sz w:val="28"/>
          <w:szCs w:val="28"/>
        </w:rPr>
        <w:t xml:space="preserve"> để hỗ trợ Lãnh đạo ra quyết định dựa trên dữ liệu.</w:t>
      </w:r>
    </w:p>
    <w:p w14:paraId="0CA6C788" w14:textId="3CE92175" w:rsidR="00A64256" w:rsidRPr="00130E1E" w:rsidRDefault="0070559F" w:rsidP="002B3843">
      <w:pPr>
        <w:pStyle w:val="ListParagraph"/>
        <w:numPr>
          <w:ilvl w:val="0"/>
          <w:numId w:val="23"/>
        </w:numPr>
        <w:spacing w:before="120" w:after="120" w:line="240" w:lineRule="auto"/>
        <w:jc w:val="both"/>
        <w:rPr>
          <w:rFonts w:ascii="Times New Roman" w:hAnsi="Times New Roman" w:cs="Times New Roman"/>
          <w:sz w:val="28"/>
          <w:szCs w:val="28"/>
        </w:rPr>
      </w:pPr>
      <w:r w:rsidRPr="00130E1E">
        <w:rPr>
          <w:rFonts w:ascii="Times New Roman" w:hAnsi="Times New Roman" w:cs="Times New Roman"/>
          <w:b/>
          <w:bCs/>
          <w:sz w:val="28"/>
          <w:szCs w:val="28"/>
        </w:rPr>
        <w:t>T</w:t>
      </w:r>
      <w:r w:rsidR="00A64256" w:rsidRPr="00130E1E">
        <w:rPr>
          <w:rFonts w:ascii="Times New Roman" w:hAnsi="Times New Roman" w:cs="Times New Roman"/>
          <w:b/>
          <w:bCs/>
          <w:sz w:val="28"/>
          <w:szCs w:val="28"/>
        </w:rPr>
        <w:t>ư vấn,</w:t>
      </w:r>
      <w:r w:rsidRPr="00130E1E">
        <w:rPr>
          <w:rFonts w:ascii="Times New Roman" w:hAnsi="Times New Roman" w:cs="Times New Roman"/>
          <w:b/>
          <w:bCs/>
          <w:sz w:val="28"/>
          <w:szCs w:val="28"/>
        </w:rPr>
        <w:t xml:space="preserve"> triển khai “Bàn làm việc số”</w:t>
      </w:r>
      <w:r w:rsidR="00A64256" w:rsidRPr="00130E1E">
        <w:rPr>
          <w:rFonts w:ascii="Times New Roman" w:hAnsi="Times New Roman" w:cs="Times New Roman"/>
          <w:b/>
          <w:bCs/>
          <w:sz w:val="28"/>
          <w:szCs w:val="28"/>
        </w:rPr>
        <w:t xml:space="preserve"> (Digital Workplace)</w:t>
      </w:r>
      <w:r w:rsidR="00A64256" w:rsidRPr="00130E1E">
        <w:rPr>
          <w:rFonts w:ascii="Times New Roman" w:hAnsi="Times New Roman" w:cs="Times New Roman"/>
          <w:sz w:val="28"/>
          <w:szCs w:val="28"/>
        </w:rPr>
        <w:t xml:space="preserve"> </w:t>
      </w:r>
      <w:r w:rsidRPr="00130E1E">
        <w:rPr>
          <w:rFonts w:ascii="Times New Roman" w:hAnsi="Times New Roman" w:cs="Times New Roman"/>
          <w:sz w:val="28"/>
          <w:szCs w:val="28"/>
        </w:rPr>
        <w:t xml:space="preserve">- </w:t>
      </w:r>
      <w:r w:rsidR="00A64256" w:rsidRPr="00130E1E">
        <w:rPr>
          <w:rFonts w:ascii="Times New Roman" w:hAnsi="Times New Roman" w:cs="Times New Roman"/>
          <w:sz w:val="28"/>
          <w:szCs w:val="28"/>
        </w:rPr>
        <w:t>thay thế mô hình văn phòng truyền thống, t</w:t>
      </w:r>
      <w:r w:rsidRPr="00130E1E">
        <w:rPr>
          <w:rFonts w:ascii="Times New Roman" w:hAnsi="Times New Roman" w:cs="Times New Roman"/>
          <w:sz w:val="28"/>
          <w:szCs w:val="28"/>
        </w:rPr>
        <w:t>ích hợp</w:t>
      </w:r>
      <w:r w:rsidR="00A64256" w:rsidRPr="00130E1E">
        <w:rPr>
          <w:rFonts w:ascii="Times New Roman" w:hAnsi="Times New Roman" w:cs="Times New Roman"/>
          <w:sz w:val="28"/>
          <w:szCs w:val="28"/>
        </w:rPr>
        <w:t xml:space="preserve"> các công cụ </w:t>
      </w:r>
      <w:r w:rsidRPr="00130E1E">
        <w:rPr>
          <w:rFonts w:ascii="Times New Roman" w:hAnsi="Times New Roman" w:cs="Times New Roman"/>
          <w:sz w:val="28"/>
          <w:szCs w:val="28"/>
        </w:rPr>
        <w:t>điều hành quản lý công việc, lịch làm việc, truyền hình hội nghị,</w:t>
      </w:r>
      <w:r w:rsidR="00A64256" w:rsidRPr="00130E1E">
        <w:rPr>
          <w:rFonts w:ascii="Times New Roman" w:hAnsi="Times New Roman" w:cs="Times New Roman"/>
          <w:sz w:val="28"/>
          <w:szCs w:val="28"/>
        </w:rPr>
        <w:t>, kho tài liệu s</w:t>
      </w:r>
      <w:r w:rsidRPr="00130E1E">
        <w:rPr>
          <w:rFonts w:ascii="Times New Roman" w:hAnsi="Times New Roman" w:cs="Times New Roman"/>
          <w:sz w:val="28"/>
          <w:szCs w:val="28"/>
        </w:rPr>
        <w:t xml:space="preserve">ố, … và </w:t>
      </w:r>
      <w:r w:rsidR="00A64256" w:rsidRPr="00130E1E">
        <w:rPr>
          <w:rFonts w:ascii="Times New Roman" w:hAnsi="Times New Roman" w:cs="Times New Roman"/>
          <w:sz w:val="28"/>
          <w:szCs w:val="28"/>
        </w:rPr>
        <w:t xml:space="preserve"> </w:t>
      </w:r>
      <w:r w:rsidR="00A64256" w:rsidRPr="00130E1E">
        <w:rPr>
          <w:rFonts w:ascii="Times New Roman" w:hAnsi="Times New Roman" w:cs="Times New Roman"/>
          <w:b/>
          <w:bCs/>
          <w:sz w:val="28"/>
          <w:szCs w:val="28"/>
        </w:rPr>
        <w:t>ứng dụng trí tuệ nhân tạo, đặc biệt GenAI</w:t>
      </w:r>
      <w:r w:rsidR="00A64256" w:rsidRPr="00130E1E">
        <w:rPr>
          <w:rFonts w:ascii="Times New Roman" w:hAnsi="Times New Roman" w:cs="Times New Roman"/>
          <w:sz w:val="28"/>
          <w:szCs w:val="28"/>
        </w:rPr>
        <w:t xml:space="preserve"> </w:t>
      </w:r>
      <w:r w:rsidRPr="00130E1E">
        <w:rPr>
          <w:rFonts w:ascii="Times New Roman" w:hAnsi="Times New Roman" w:cs="Times New Roman"/>
          <w:sz w:val="28"/>
          <w:szCs w:val="28"/>
        </w:rPr>
        <w:t>giúp</w:t>
      </w:r>
      <w:r w:rsidR="00A64256" w:rsidRPr="00130E1E">
        <w:rPr>
          <w:rFonts w:ascii="Times New Roman" w:hAnsi="Times New Roman" w:cs="Times New Roman"/>
          <w:sz w:val="28"/>
          <w:szCs w:val="28"/>
        </w:rPr>
        <w:t xml:space="preserve"> nâng cao năng suất </w:t>
      </w:r>
      <w:r w:rsidRPr="00130E1E">
        <w:rPr>
          <w:rFonts w:ascii="Times New Roman" w:hAnsi="Times New Roman" w:cs="Times New Roman"/>
          <w:sz w:val="28"/>
          <w:szCs w:val="28"/>
        </w:rPr>
        <w:t>và hiệu quả làm việc</w:t>
      </w:r>
      <w:r w:rsidR="00A64256" w:rsidRPr="00130E1E">
        <w:rPr>
          <w:rFonts w:ascii="Times New Roman" w:hAnsi="Times New Roman" w:cs="Times New Roman"/>
          <w:sz w:val="28"/>
          <w:szCs w:val="28"/>
        </w:rPr>
        <w:t>.</w:t>
      </w:r>
    </w:p>
    <w:p w14:paraId="201E5F4D" w14:textId="5E2F775B" w:rsidR="00850772" w:rsidRPr="00130E1E" w:rsidRDefault="0070559F"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Song song đó</w:t>
      </w:r>
      <w:r w:rsidR="00850772" w:rsidRPr="00130E1E">
        <w:rPr>
          <w:rFonts w:ascii="Times New Roman" w:hAnsi="Times New Roman" w:cs="Times New Roman"/>
          <w:sz w:val="28"/>
          <w:szCs w:val="28"/>
        </w:rPr>
        <w:t xml:space="preserve">, VNPT </w:t>
      </w:r>
      <w:r w:rsidR="00D36E3B" w:rsidRPr="00130E1E">
        <w:rPr>
          <w:rFonts w:ascii="Times New Roman" w:hAnsi="Times New Roman" w:cs="Times New Roman"/>
          <w:sz w:val="28"/>
          <w:szCs w:val="28"/>
        </w:rPr>
        <w:t>cũng đang triển khai mạnh mẽ</w:t>
      </w:r>
      <w:r w:rsidR="00850772" w:rsidRPr="00130E1E">
        <w:rPr>
          <w:rFonts w:ascii="Times New Roman" w:hAnsi="Times New Roman" w:cs="Times New Roman"/>
          <w:sz w:val="28"/>
          <w:szCs w:val="28"/>
        </w:rPr>
        <w:t xml:space="preserve"> hệ sinh thái số </w:t>
      </w:r>
      <w:r w:rsidR="00D36E3B" w:rsidRPr="00130E1E">
        <w:rPr>
          <w:rFonts w:ascii="Times New Roman" w:hAnsi="Times New Roman" w:cs="Times New Roman"/>
          <w:sz w:val="28"/>
          <w:szCs w:val="28"/>
        </w:rPr>
        <w:t>trong</w:t>
      </w:r>
      <w:r w:rsidR="00850772" w:rsidRPr="00130E1E">
        <w:rPr>
          <w:rFonts w:ascii="Times New Roman" w:hAnsi="Times New Roman" w:cs="Times New Roman"/>
          <w:sz w:val="28"/>
          <w:szCs w:val="28"/>
        </w:rPr>
        <w:t xml:space="preserve"> các lĩnh vực y tế, giáo dục, nông nghiệp, </w:t>
      </w:r>
      <w:r w:rsidR="00244F20" w:rsidRPr="00130E1E">
        <w:rPr>
          <w:rFonts w:ascii="Times New Roman" w:hAnsi="Times New Roman" w:cs="Times New Roman"/>
          <w:sz w:val="28"/>
          <w:szCs w:val="28"/>
        </w:rPr>
        <w:t>du lịch</w:t>
      </w:r>
      <w:r w:rsidR="00731738" w:rsidRPr="00130E1E">
        <w:rPr>
          <w:rFonts w:ascii="Times New Roman" w:hAnsi="Times New Roman" w:cs="Times New Roman"/>
          <w:sz w:val="28"/>
          <w:szCs w:val="28"/>
        </w:rPr>
        <w:t xml:space="preserve"> thông minh, giao thông thông minh</w:t>
      </w:r>
      <w:r w:rsidR="00850772" w:rsidRPr="00130E1E">
        <w:rPr>
          <w:rFonts w:ascii="Times New Roman" w:hAnsi="Times New Roman" w:cs="Times New Roman"/>
          <w:sz w:val="28"/>
          <w:szCs w:val="28"/>
        </w:rPr>
        <w:t>…, để chuyển đổi số thực sự đi vào đời sống hàng ngày của người dân.</w:t>
      </w:r>
    </w:p>
    <w:p w14:paraId="4F916AC9" w14:textId="44400CFE" w:rsidR="00850772" w:rsidRPr="00130E1E" w:rsidRDefault="00850772" w:rsidP="002B3843">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Kính thưa Các đồng chí Lãnh đạo, kính thưa toàn thể hội nghị,</w:t>
      </w:r>
    </w:p>
    <w:p w14:paraId="7640DBAB" w14:textId="439CC8BA" w:rsidR="00A64256" w:rsidRPr="00130E1E" w:rsidRDefault="00850772" w:rsidP="00A64256">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VNPT cam kết tiếp tục đồng hành cùng Chính phủ</w:t>
      </w:r>
      <w:r w:rsidR="00A64256" w:rsidRPr="00130E1E">
        <w:rPr>
          <w:rFonts w:ascii="Times New Roman" w:hAnsi="Times New Roman" w:cs="Times New Roman"/>
          <w:sz w:val="28"/>
          <w:szCs w:val="28"/>
        </w:rPr>
        <w:t xml:space="preserve">, </w:t>
      </w:r>
      <w:r w:rsidR="0070559F" w:rsidRPr="00130E1E">
        <w:rPr>
          <w:rFonts w:ascii="Times New Roman" w:hAnsi="Times New Roman" w:cs="Times New Roman"/>
          <w:sz w:val="28"/>
          <w:szCs w:val="28"/>
        </w:rPr>
        <w:t xml:space="preserve">các </w:t>
      </w:r>
      <w:r w:rsidR="00A64256" w:rsidRPr="00130E1E">
        <w:rPr>
          <w:rFonts w:ascii="Times New Roman" w:hAnsi="Times New Roman" w:cs="Times New Roman"/>
          <w:sz w:val="28"/>
          <w:szCs w:val="28"/>
        </w:rPr>
        <w:t>Bộ</w:t>
      </w:r>
      <w:r w:rsidR="0070559F" w:rsidRPr="00130E1E">
        <w:rPr>
          <w:rFonts w:ascii="Times New Roman" w:hAnsi="Times New Roman" w:cs="Times New Roman"/>
          <w:sz w:val="28"/>
          <w:szCs w:val="28"/>
        </w:rPr>
        <w:t>,</w:t>
      </w:r>
      <w:r w:rsidR="00A64256" w:rsidRPr="00130E1E">
        <w:rPr>
          <w:rFonts w:ascii="Times New Roman" w:hAnsi="Times New Roman" w:cs="Times New Roman"/>
          <w:sz w:val="28"/>
          <w:szCs w:val="28"/>
        </w:rPr>
        <w:t xml:space="preserve"> ngành</w:t>
      </w:r>
      <w:r w:rsidR="0070559F" w:rsidRPr="00130E1E">
        <w:rPr>
          <w:rFonts w:ascii="Times New Roman" w:hAnsi="Times New Roman" w:cs="Times New Roman"/>
          <w:sz w:val="28"/>
          <w:szCs w:val="28"/>
        </w:rPr>
        <w:t>,</w:t>
      </w:r>
      <w:r w:rsidR="00A64256" w:rsidRPr="00130E1E">
        <w:rPr>
          <w:rFonts w:ascii="Times New Roman" w:hAnsi="Times New Roman" w:cs="Times New Roman"/>
          <w:sz w:val="28"/>
          <w:szCs w:val="28"/>
        </w:rPr>
        <w:t xml:space="preserve"> địa phương</w:t>
      </w:r>
      <w:r w:rsidR="0070559F" w:rsidRPr="00130E1E">
        <w:rPr>
          <w:rFonts w:ascii="Times New Roman" w:hAnsi="Times New Roman" w:cs="Times New Roman"/>
          <w:sz w:val="28"/>
          <w:szCs w:val="28"/>
        </w:rPr>
        <w:t xml:space="preserve"> </w:t>
      </w:r>
      <w:r w:rsidR="0070559F" w:rsidRPr="00130E1E">
        <w:rPr>
          <w:rFonts w:ascii="Times New Roman" w:hAnsi="Times New Roman" w:cs="Times New Roman"/>
          <w:b/>
          <w:bCs/>
          <w:sz w:val="28"/>
          <w:szCs w:val="28"/>
        </w:rPr>
        <w:t>xây dựng mô hình 2 cấp hiện đại – lấy người dân và doanh nghiệp làm trung tâm</w:t>
      </w:r>
      <w:r w:rsidR="00A64256" w:rsidRPr="00130E1E">
        <w:rPr>
          <w:rFonts w:ascii="Times New Roman" w:hAnsi="Times New Roman" w:cs="Times New Roman"/>
          <w:b/>
          <w:bCs/>
          <w:sz w:val="28"/>
          <w:szCs w:val="28"/>
        </w:rPr>
        <w:t>, dữ liệu làm nền tảng, công nghệ và trí tuệ nhân tạo làm động lực phát triển</w:t>
      </w:r>
      <w:r w:rsidR="00A64256" w:rsidRPr="00130E1E">
        <w:rPr>
          <w:rFonts w:ascii="Times New Roman" w:hAnsi="Times New Roman" w:cs="Times New Roman"/>
          <w:sz w:val="28"/>
          <w:szCs w:val="28"/>
        </w:rPr>
        <w:t>.</w:t>
      </w:r>
    </w:p>
    <w:p w14:paraId="18BA8B58" w14:textId="189B240C" w:rsidR="00850772" w:rsidRPr="00130E1E" w:rsidRDefault="0070559F" w:rsidP="002B3843">
      <w:pPr>
        <w:spacing w:before="120" w:after="120" w:line="240" w:lineRule="auto"/>
        <w:jc w:val="both"/>
        <w:rPr>
          <w:rFonts w:ascii="Times New Roman" w:hAnsi="Times New Roman" w:cs="Times New Roman"/>
          <w:sz w:val="28"/>
          <w:szCs w:val="28"/>
        </w:rPr>
      </w:pPr>
      <w:r w:rsidRPr="00130E1E">
        <w:rPr>
          <w:rFonts w:ascii="Times New Roman" w:hAnsi="Times New Roman" w:cs="Times New Roman"/>
          <w:sz w:val="28"/>
          <w:szCs w:val="28"/>
        </w:rPr>
        <w:t>Chúng tôi rất</w:t>
      </w:r>
      <w:r w:rsidR="00A64256" w:rsidRPr="00130E1E">
        <w:rPr>
          <w:rFonts w:ascii="Times New Roman" w:hAnsi="Times New Roman" w:cs="Times New Roman"/>
          <w:sz w:val="28"/>
          <w:szCs w:val="28"/>
        </w:rPr>
        <w:t xml:space="preserve"> mong muốn tiếp tục nhận được </w:t>
      </w:r>
      <w:r w:rsidR="00A64256" w:rsidRPr="00130E1E">
        <w:rPr>
          <w:rFonts w:ascii="Times New Roman" w:hAnsi="Times New Roman" w:cs="Times New Roman"/>
          <w:b/>
          <w:bCs/>
          <w:sz w:val="28"/>
          <w:szCs w:val="28"/>
        </w:rPr>
        <w:t>sự chỉ đạo của Chính phủ</w:t>
      </w:r>
      <w:r w:rsidRPr="00130E1E">
        <w:rPr>
          <w:rFonts w:ascii="Times New Roman" w:hAnsi="Times New Roman" w:cs="Times New Roman"/>
          <w:sz w:val="28"/>
          <w:szCs w:val="28"/>
        </w:rPr>
        <w:t xml:space="preserve"> </w:t>
      </w:r>
      <w:r w:rsidRPr="00130E1E">
        <w:rPr>
          <w:rFonts w:ascii="Times New Roman" w:hAnsi="Times New Roman" w:cs="Times New Roman"/>
          <w:b/>
          <w:bCs/>
          <w:sz w:val="28"/>
          <w:szCs w:val="28"/>
        </w:rPr>
        <w:t>và sự phối hợp chặt chẽ của các Bộ, ngành, địa phương</w:t>
      </w:r>
      <w:r w:rsidRPr="00130E1E">
        <w:rPr>
          <w:rFonts w:ascii="Times New Roman" w:hAnsi="Times New Roman" w:cs="Times New Roman"/>
          <w:sz w:val="28"/>
          <w:szCs w:val="28"/>
        </w:rPr>
        <w:t xml:space="preserve"> để cùng nhau thực hiện hóa mục tiêu này.</w:t>
      </w:r>
      <w:r w:rsidR="00A64256" w:rsidRPr="00130E1E">
        <w:rPr>
          <w:rFonts w:ascii="Times New Roman" w:hAnsi="Times New Roman" w:cs="Times New Roman"/>
          <w:sz w:val="28"/>
          <w:szCs w:val="28"/>
        </w:rPr>
        <w:t>.</w:t>
      </w:r>
    </w:p>
    <w:p w14:paraId="5053AFCC" w14:textId="30D9CB4D" w:rsidR="00C57AFB" w:rsidRPr="00130E1E" w:rsidRDefault="00850772" w:rsidP="00244F20">
      <w:pPr>
        <w:spacing w:before="120" w:after="120" w:line="240" w:lineRule="auto"/>
        <w:jc w:val="both"/>
        <w:rPr>
          <w:rFonts w:ascii="Times New Roman" w:hAnsi="Times New Roman" w:cs="Times New Roman"/>
          <w:b/>
          <w:bCs/>
          <w:sz w:val="28"/>
          <w:szCs w:val="28"/>
        </w:rPr>
      </w:pPr>
      <w:r w:rsidRPr="00130E1E">
        <w:rPr>
          <w:rFonts w:ascii="Times New Roman" w:hAnsi="Times New Roman" w:cs="Times New Roman"/>
          <w:b/>
          <w:bCs/>
          <w:sz w:val="28"/>
          <w:szCs w:val="28"/>
        </w:rPr>
        <w:t>Xin trân trọng cảm ơn!</w:t>
      </w:r>
    </w:p>
    <w:sectPr w:rsidR="00C57AFB" w:rsidRPr="00130E1E" w:rsidSect="00130E1E">
      <w:footerReference w:type="default" r:id="rId8"/>
      <w:pgSz w:w="12240" w:h="15840"/>
      <w:pgMar w:top="990"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179B" w14:textId="77777777" w:rsidR="003506B9" w:rsidRDefault="003506B9" w:rsidP="00130E1E">
      <w:pPr>
        <w:spacing w:after="0" w:line="240" w:lineRule="auto"/>
      </w:pPr>
      <w:r>
        <w:separator/>
      </w:r>
    </w:p>
  </w:endnote>
  <w:endnote w:type="continuationSeparator" w:id="0">
    <w:p w14:paraId="583934BD" w14:textId="77777777" w:rsidR="003506B9" w:rsidRDefault="003506B9" w:rsidP="001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39901"/>
      <w:docPartObj>
        <w:docPartGallery w:val="Page Numbers (Bottom of Page)"/>
        <w:docPartUnique/>
      </w:docPartObj>
    </w:sdtPr>
    <w:sdtEndPr>
      <w:rPr>
        <w:noProof/>
      </w:rPr>
    </w:sdtEndPr>
    <w:sdtContent>
      <w:p w14:paraId="64CD5060" w14:textId="5E32190D" w:rsidR="00130E1E" w:rsidRDefault="00130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4542D" w14:textId="77777777" w:rsidR="00130E1E" w:rsidRDefault="00130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0B23" w14:textId="77777777" w:rsidR="003506B9" w:rsidRDefault="003506B9" w:rsidP="00130E1E">
      <w:pPr>
        <w:spacing w:after="0" w:line="240" w:lineRule="auto"/>
      </w:pPr>
      <w:r>
        <w:separator/>
      </w:r>
    </w:p>
  </w:footnote>
  <w:footnote w:type="continuationSeparator" w:id="0">
    <w:p w14:paraId="64B54EE6" w14:textId="77777777" w:rsidR="003506B9" w:rsidRDefault="003506B9" w:rsidP="00130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BB02B9"/>
    <w:multiLevelType w:val="hybridMultilevel"/>
    <w:tmpl w:val="4004600C"/>
    <w:lvl w:ilvl="0" w:tplc="18525B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09710D"/>
    <w:multiLevelType w:val="multilevel"/>
    <w:tmpl w:val="9B02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B7A3D"/>
    <w:multiLevelType w:val="hybridMultilevel"/>
    <w:tmpl w:val="14F66DA2"/>
    <w:lvl w:ilvl="0" w:tplc="B74C949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4046E"/>
    <w:multiLevelType w:val="hybridMultilevel"/>
    <w:tmpl w:val="21508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31ADB"/>
    <w:multiLevelType w:val="multilevel"/>
    <w:tmpl w:val="0860B06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F41688"/>
    <w:multiLevelType w:val="multilevel"/>
    <w:tmpl w:val="2C0AF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60327"/>
    <w:multiLevelType w:val="multilevel"/>
    <w:tmpl w:val="3D7A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F3444"/>
    <w:multiLevelType w:val="hybridMultilevel"/>
    <w:tmpl w:val="B7F6D54A"/>
    <w:lvl w:ilvl="0" w:tplc="43A69C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0B15"/>
    <w:multiLevelType w:val="multilevel"/>
    <w:tmpl w:val="B508A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F345A"/>
    <w:multiLevelType w:val="hybridMultilevel"/>
    <w:tmpl w:val="3B88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81667"/>
    <w:multiLevelType w:val="hybridMultilevel"/>
    <w:tmpl w:val="60DC42C4"/>
    <w:lvl w:ilvl="0" w:tplc="18525B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0000DD"/>
    <w:multiLevelType w:val="multilevel"/>
    <w:tmpl w:val="A73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32232"/>
    <w:multiLevelType w:val="hybridMultilevel"/>
    <w:tmpl w:val="1D2E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55A30"/>
    <w:multiLevelType w:val="hybridMultilevel"/>
    <w:tmpl w:val="1E0C3D70"/>
    <w:lvl w:ilvl="0" w:tplc="FD5AE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79368">
    <w:abstractNumId w:val="8"/>
  </w:num>
  <w:num w:numId="2" w16cid:durableId="2036347270">
    <w:abstractNumId w:val="6"/>
  </w:num>
  <w:num w:numId="3" w16cid:durableId="1272277409">
    <w:abstractNumId w:val="5"/>
  </w:num>
  <w:num w:numId="4" w16cid:durableId="922568393">
    <w:abstractNumId w:val="4"/>
  </w:num>
  <w:num w:numId="5" w16cid:durableId="2019035612">
    <w:abstractNumId w:val="7"/>
  </w:num>
  <w:num w:numId="6" w16cid:durableId="1164665304">
    <w:abstractNumId w:val="3"/>
  </w:num>
  <w:num w:numId="7" w16cid:durableId="1465586918">
    <w:abstractNumId w:val="2"/>
  </w:num>
  <w:num w:numId="8" w16cid:durableId="2095081887">
    <w:abstractNumId w:val="1"/>
  </w:num>
  <w:num w:numId="9" w16cid:durableId="2036418283">
    <w:abstractNumId w:val="0"/>
  </w:num>
  <w:num w:numId="10" w16cid:durableId="585114546">
    <w:abstractNumId w:val="15"/>
  </w:num>
  <w:num w:numId="11" w16cid:durableId="270360389">
    <w:abstractNumId w:val="13"/>
  </w:num>
  <w:num w:numId="12" w16cid:durableId="2101102584">
    <w:abstractNumId w:val="10"/>
  </w:num>
  <w:num w:numId="13" w16cid:durableId="654332795">
    <w:abstractNumId w:val="17"/>
  </w:num>
  <w:num w:numId="14" w16cid:durableId="1780024884">
    <w:abstractNumId w:val="14"/>
  </w:num>
  <w:num w:numId="15" w16cid:durableId="908809987">
    <w:abstractNumId w:val="20"/>
  </w:num>
  <w:num w:numId="16" w16cid:durableId="310208971">
    <w:abstractNumId w:val="18"/>
  </w:num>
  <w:num w:numId="17" w16cid:durableId="1790314526">
    <w:abstractNumId w:val="16"/>
  </w:num>
  <w:num w:numId="18" w16cid:durableId="727342686">
    <w:abstractNumId w:val="21"/>
  </w:num>
  <w:num w:numId="19" w16cid:durableId="1859729276">
    <w:abstractNumId w:val="11"/>
  </w:num>
  <w:num w:numId="20" w16cid:durableId="385951839">
    <w:abstractNumId w:val="19"/>
  </w:num>
  <w:num w:numId="21" w16cid:durableId="1487210572">
    <w:abstractNumId w:val="22"/>
  </w:num>
  <w:num w:numId="22" w16cid:durableId="2086487044">
    <w:abstractNumId w:val="9"/>
  </w:num>
  <w:num w:numId="23" w16cid:durableId="4794221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E99"/>
    <w:rsid w:val="00034616"/>
    <w:rsid w:val="00055026"/>
    <w:rsid w:val="0006063C"/>
    <w:rsid w:val="000B2DCA"/>
    <w:rsid w:val="000D62DB"/>
    <w:rsid w:val="000F2DFA"/>
    <w:rsid w:val="00130E1E"/>
    <w:rsid w:val="0015074B"/>
    <w:rsid w:val="001B4FDA"/>
    <w:rsid w:val="001E6241"/>
    <w:rsid w:val="00244F20"/>
    <w:rsid w:val="00254433"/>
    <w:rsid w:val="00271B25"/>
    <w:rsid w:val="0029639D"/>
    <w:rsid w:val="002A5D4E"/>
    <w:rsid w:val="002B3843"/>
    <w:rsid w:val="002E1542"/>
    <w:rsid w:val="00302B7B"/>
    <w:rsid w:val="00326F90"/>
    <w:rsid w:val="003506B9"/>
    <w:rsid w:val="00381F99"/>
    <w:rsid w:val="003952A0"/>
    <w:rsid w:val="003A0EF1"/>
    <w:rsid w:val="003E2E05"/>
    <w:rsid w:val="004633DE"/>
    <w:rsid w:val="00577C11"/>
    <w:rsid w:val="00596C7F"/>
    <w:rsid w:val="005D33A2"/>
    <w:rsid w:val="005E3C2B"/>
    <w:rsid w:val="005E60AB"/>
    <w:rsid w:val="00624E22"/>
    <w:rsid w:val="00646533"/>
    <w:rsid w:val="007001A3"/>
    <w:rsid w:val="0070559F"/>
    <w:rsid w:val="00731738"/>
    <w:rsid w:val="0075266A"/>
    <w:rsid w:val="007604E6"/>
    <w:rsid w:val="007C402C"/>
    <w:rsid w:val="00827443"/>
    <w:rsid w:val="00827E57"/>
    <w:rsid w:val="00850772"/>
    <w:rsid w:val="008A2B94"/>
    <w:rsid w:val="00932235"/>
    <w:rsid w:val="009A67E6"/>
    <w:rsid w:val="009C03CE"/>
    <w:rsid w:val="009C1886"/>
    <w:rsid w:val="009E3382"/>
    <w:rsid w:val="00A61E6B"/>
    <w:rsid w:val="00A64256"/>
    <w:rsid w:val="00AA1D8D"/>
    <w:rsid w:val="00AB186D"/>
    <w:rsid w:val="00B05341"/>
    <w:rsid w:val="00B32D06"/>
    <w:rsid w:val="00B47730"/>
    <w:rsid w:val="00B63F79"/>
    <w:rsid w:val="00C57AFB"/>
    <w:rsid w:val="00CB0664"/>
    <w:rsid w:val="00CD1ABD"/>
    <w:rsid w:val="00D017A7"/>
    <w:rsid w:val="00D34E45"/>
    <w:rsid w:val="00D36E3B"/>
    <w:rsid w:val="00D423BC"/>
    <w:rsid w:val="00D6072E"/>
    <w:rsid w:val="00D61372"/>
    <w:rsid w:val="00F201A6"/>
    <w:rsid w:val="00F26F43"/>
    <w:rsid w:val="00F8458E"/>
    <w:rsid w:val="00FA342D"/>
    <w:rsid w:val="00FB29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9F5BB"/>
  <w14:defaultImageDpi w14:val="300"/>
  <w15:docId w15:val="{AB58D2F5-81D2-45E1-B7F2-006C18DC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A67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Văn Vinh</cp:lastModifiedBy>
  <cp:revision>13</cp:revision>
  <dcterms:created xsi:type="dcterms:W3CDTF">2025-10-20T03:03:00Z</dcterms:created>
  <dcterms:modified xsi:type="dcterms:W3CDTF">2025-10-20T10:13:00Z</dcterms:modified>
  <cp:category/>
</cp:coreProperties>
</file>